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3" w14:textId="77777777" w:rsidR="00D63698" w:rsidRPr="00214CDF" w:rsidRDefault="00214CDF">
      <w:pPr>
        <w:rPr>
          <w:b/>
          <w:color w:val="548DD4" w:themeColor="text2" w:themeTint="99"/>
        </w:rPr>
      </w:pPr>
      <w:r w:rsidRPr="00214CDF">
        <w:rPr>
          <w:b/>
          <w:color w:val="548DD4" w:themeColor="text2" w:themeTint="99"/>
        </w:rPr>
        <w:t>Lesson Plan Title</w:t>
      </w:r>
    </w:p>
    <w:p w14:paraId="00000004" w14:textId="412D8A80" w:rsidR="00D63698" w:rsidRDefault="00962235">
      <w:r>
        <w:t>Light and Color: Alma Thomas Inspired Painting</w:t>
      </w:r>
    </w:p>
    <w:p w14:paraId="00000005" w14:textId="77777777" w:rsidR="00D63698" w:rsidRPr="00214CDF" w:rsidRDefault="00D63698">
      <w:pPr>
        <w:rPr>
          <w:b/>
          <w:color w:val="548DD4" w:themeColor="text2" w:themeTint="99"/>
        </w:rPr>
      </w:pPr>
    </w:p>
    <w:p w14:paraId="00000006" w14:textId="77777777" w:rsidR="00D63698" w:rsidRPr="00214CDF" w:rsidRDefault="00214CDF">
      <w:pPr>
        <w:rPr>
          <w:b/>
          <w:color w:val="548DD4" w:themeColor="text2" w:themeTint="99"/>
        </w:rPr>
      </w:pPr>
      <w:r w:rsidRPr="00214CDF">
        <w:rPr>
          <w:b/>
          <w:color w:val="548DD4" w:themeColor="text2" w:themeTint="99"/>
        </w:rPr>
        <w:t>Grade Level</w:t>
      </w:r>
    </w:p>
    <w:p w14:paraId="00000007" w14:textId="5052E01F" w:rsidR="00D63698" w:rsidRDefault="000252F4">
      <w:proofErr w:type="gramStart"/>
      <w:r>
        <w:t>Pre K</w:t>
      </w:r>
      <w:proofErr w:type="gramEnd"/>
      <w:r>
        <w:t xml:space="preserve"> – 6</w:t>
      </w:r>
      <w:r w:rsidRPr="00D550A9">
        <w:rPr>
          <w:vertAlign w:val="superscript"/>
        </w:rPr>
        <w:t>th</w:t>
      </w:r>
      <w:r w:rsidR="00D550A9">
        <w:t xml:space="preserve"> (lesson can easily be adapted to any age group)</w:t>
      </w:r>
    </w:p>
    <w:p w14:paraId="00000008" w14:textId="77777777" w:rsidR="00D63698" w:rsidRDefault="00D63698">
      <w:pPr>
        <w:rPr>
          <w:b/>
        </w:rPr>
      </w:pPr>
    </w:p>
    <w:p w14:paraId="00000009" w14:textId="2D3A2BCC" w:rsidR="00D63698" w:rsidRDefault="00214CDF">
      <w:pPr>
        <w:rPr>
          <w:b/>
          <w:color w:val="548DD4" w:themeColor="text2" w:themeTint="99"/>
        </w:rPr>
      </w:pPr>
      <w:r w:rsidRPr="00214CDF">
        <w:rPr>
          <w:b/>
          <w:color w:val="548DD4" w:themeColor="text2" w:themeTint="99"/>
        </w:rPr>
        <w:t>Subject Area</w:t>
      </w:r>
    </w:p>
    <w:p w14:paraId="4F701E09" w14:textId="77777777" w:rsidR="00FB5B09" w:rsidRDefault="000E46DE">
      <w:pPr>
        <w:rPr>
          <w:rStyle w:val="Strong"/>
          <w:sz w:val="24"/>
          <w:szCs w:val="24"/>
          <w:shd w:val="clear" w:color="auto" w:fill="FFFFFF"/>
        </w:rPr>
      </w:pPr>
      <w:r w:rsidRPr="00B8648E">
        <w:rPr>
          <w:rStyle w:val="Strong"/>
          <w:sz w:val="24"/>
          <w:szCs w:val="24"/>
          <w:shd w:val="clear" w:color="auto" w:fill="FFFFFF"/>
        </w:rPr>
        <w:t>Arts Integration Opportunities</w:t>
      </w:r>
    </w:p>
    <w:p w14:paraId="0000000B" w14:textId="0B441F44" w:rsidR="00D63698" w:rsidRPr="00751107" w:rsidRDefault="000E46DE">
      <w:pPr>
        <w:rPr>
          <w:shd w:val="clear" w:color="auto" w:fill="FFFFFF"/>
        </w:rPr>
      </w:pPr>
      <w:r w:rsidRPr="00B8648E">
        <w:rPr>
          <w:sz w:val="24"/>
          <w:szCs w:val="24"/>
        </w:rPr>
        <w:br/>
      </w:r>
      <w:r w:rsidRPr="00751107">
        <w:rPr>
          <w:b/>
          <w:bCs/>
          <w:shd w:val="clear" w:color="auto" w:fill="FFFFFF"/>
        </w:rPr>
        <w:t>Math:</w:t>
      </w:r>
      <w:r w:rsidRPr="00751107">
        <w:rPr>
          <w:shd w:val="clear" w:color="auto" w:fill="FFFFFF"/>
        </w:rPr>
        <w:t xml:space="preserve"> use sequenced patterns of numbers to make a ‘number circle’. In markers or pencils. </w:t>
      </w:r>
      <w:r w:rsidRPr="00751107">
        <w:br/>
      </w:r>
      <w:r w:rsidRPr="00751107">
        <w:rPr>
          <w:b/>
          <w:bCs/>
          <w:shd w:val="clear" w:color="auto" w:fill="FFFFFF"/>
        </w:rPr>
        <w:t>Spelling:</w:t>
      </w:r>
      <w:r w:rsidRPr="00751107">
        <w:rPr>
          <w:shd w:val="clear" w:color="auto" w:fill="FFFFFF"/>
        </w:rPr>
        <w:t xml:space="preserve"> use spelling words repeated as circles radiating from central point.</w:t>
      </w:r>
    </w:p>
    <w:p w14:paraId="2A527162" w14:textId="77777777" w:rsidR="00751107" w:rsidRPr="00751107" w:rsidRDefault="00751107" w:rsidP="00751107">
      <w:pPr>
        <w:rPr>
          <w:b/>
        </w:rPr>
      </w:pPr>
      <w:r w:rsidRPr="00751107">
        <w:rPr>
          <w:b/>
          <w:bCs/>
        </w:rPr>
        <w:t>Science:</w:t>
      </w:r>
      <w:r w:rsidRPr="00751107">
        <w:t xml:space="preserve"> look for evidence of symmetry in nature.</w:t>
      </w:r>
    </w:p>
    <w:p w14:paraId="645B48DF" w14:textId="77777777" w:rsidR="00751107" w:rsidRPr="00B8648E" w:rsidRDefault="00751107">
      <w:pPr>
        <w:rPr>
          <w:sz w:val="24"/>
          <w:szCs w:val="24"/>
          <w:shd w:val="clear" w:color="auto" w:fill="FFFFFF"/>
        </w:rPr>
      </w:pPr>
    </w:p>
    <w:p w14:paraId="0000000C" w14:textId="77777777" w:rsidR="00D63698" w:rsidRPr="00214CDF" w:rsidRDefault="00214CDF">
      <w:pPr>
        <w:rPr>
          <w:b/>
          <w:color w:val="548DD4" w:themeColor="text2" w:themeTint="99"/>
        </w:rPr>
      </w:pPr>
      <w:r w:rsidRPr="00214CDF">
        <w:rPr>
          <w:b/>
          <w:color w:val="548DD4" w:themeColor="text2" w:themeTint="99"/>
        </w:rPr>
        <w:t>MSCCRS</w:t>
      </w:r>
    </w:p>
    <w:p w14:paraId="00000016" w14:textId="3D76B204" w:rsidR="00D63698" w:rsidRDefault="00D63698">
      <w:pPr>
        <w:rPr>
          <w:b/>
          <w:color w:val="548DD4" w:themeColor="text2" w:themeTint="99"/>
        </w:rPr>
      </w:pPr>
    </w:p>
    <w:p w14:paraId="0D981727" w14:textId="1EBCE286" w:rsidR="00B8648E" w:rsidRDefault="00B8648E">
      <w:pPr>
        <w:rPr>
          <w:b/>
          <w:color w:val="548DD4" w:themeColor="text2" w:themeTint="99"/>
        </w:rPr>
      </w:pPr>
    </w:p>
    <w:p w14:paraId="4F4B00BA" w14:textId="5175E8A2" w:rsidR="00B8648E" w:rsidRDefault="00B8648E">
      <w:pPr>
        <w:rPr>
          <w:b/>
          <w:color w:val="548DD4" w:themeColor="text2" w:themeTint="99"/>
        </w:rPr>
      </w:pPr>
    </w:p>
    <w:p w14:paraId="336A6851" w14:textId="77777777" w:rsidR="0032102A" w:rsidRPr="00214CDF" w:rsidRDefault="0032102A">
      <w:pPr>
        <w:rPr>
          <w:b/>
          <w:color w:val="548DD4" w:themeColor="text2" w:themeTint="99"/>
        </w:rPr>
      </w:pPr>
    </w:p>
    <w:p w14:paraId="00000017" w14:textId="77777777" w:rsidR="00D63698" w:rsidRPr="00214CDF" w:rsidRDefault="00214CDF">
      <w:pPr>
        <w:rPr>
          <w:b/>
          <w:color w:val="548DD4" w:themeColor="text2" w:themeTint="99"/>
        </w:rPr>
      </w:pPr>
      <w:r w:rsidRPr="00214CDF">
        <w:rPr>
          <w:b/>
          <w:color w:val="548DD4" w:themeColor="text2" w:themeTint="99"/>
        </w:rPr>
        <w:t>Art Form</w:t>
      </w:r>
    </w:p>
    <w:p w14:paraId="00000018" w14:textId="0E6172A1" w:rsidR="00D63698" w:rsidRDefault="002069FE">
      <w:r>
        <w:t>Visual Art</w:t>
      </w:r>
      <w:r w:rsidR="00027772">
        <w:t xml:space="preserve">  </w:t>
      </w:r>
    </w:p>
    <w:p w14:paraId="00000019" w14:textId="77777777" w:rsidR="00D63698" w:rsidRDefault="00D63698"/>
    <w:p w14:paraId="0000001A" w14:textId="77777777" w:rsidR="00D63698" w:rsidRDefault="00214CDF">
      <w:pPr>
        <w:rPr>
          <w:b/>
        </w:rPr>
      </w:pPr>
      <w:r w:rsidRPr="00214CDF">
        <w:rPr>
          <w:b/>
          <w:color w:val="548DD4" w:themeColor="text2" w:themeTint="99"/>
        </w:rPr>
        <w:t>MSCCR Creative Arts Standards</w:t>
      </w:r>
    </w:p>
    <w:p w14:paraId="00000024" w14:textId="0B67B571" w:rsidR="00D63698" w:rsidRDefault="00D63698"/>
    <w:p w14:paraId="52484452" w14:textId="71EE364E" w:rsidR="00B8648E" w:rsidRDefault="00B8648E" w:rsidP="00751107">
      <w:pPr>
        <w:pStyle w:val="NoSpacing"/>
      </w:pPr>
      <w:r w:rsidRPr="00751107">
        <w:rPr>
          <w:rStyle w:val="Strong"/>
        </w:rPr>
        <w:t>21st Century Thinking Skills</w:t>
      </w:r>
      <w:r w:rsidRPr="00751107">
        <w:br/>
        <w:t>Goal setting, creating, innovating, taking responsible risks, reflecting, observing, making connections, sequencing, predicting, comparing/contrasting, determining main idea, problem solving, cause and effect, evaluating.</w:t>
      </w:r>
    </w:p>
    <w:p w14:paraId="5AA64BBA" w14:textId="77777777" w:rsidR="00751107" w:rsidRPr="00AC2F21" w:rsidRDefault="00751107" w:rsidP="00751107">
      <w:pPr>
        <w:pStyle w:val="NoSpacing"/>
        <w:rPr>
          <w:b/>
          <w:bCs/>
        </w:rPr>
      </w:pPr>
    </w:p>
    <w:p w14:paraId="578305B5" w14:textId="77777777" w:rsidR="001B66A3" w:rsidRDefault="00AC2F21" w:rsidP="00AC2F21">
      <w:pPr>
        <w:pStyle w:val="NoSpacing"/>
        <w:rPr>
          <w:rStyle w:val="Strong"/>
        </w:rPr>
      </w:pPr>
      <w:r w:rsidRPr="00AC2F21">
        <w:rPr>
          <w:rStyle w:val="Strong"/>
        </w:rPr>
        <w:t>MS Arts</w:t>
      </w:r>
      <w:r w:rsidR="00B8648E" w:rsidRPr="00AC2F21">
        <w:rPr>
          <w:rStyle w:val="Strong"/>
        </w:rPr>
        <w:t xml:space="preserve"> Learning Standards</w:t>
      </w:r>
      <w:r w:rsidRPr="00AC2F21">
        <w:rPr>
          <w:rStyle w:val="Strong"/>
        </w:rPr>
        <w:t xml:space="preserve">  (based on 3</w:t>
      </w:r>
      <w:r w:rsidRPr="00AC2F21">
        <w:rPr>
          <w:rStyle w:val="Strong"/>
          <w:vertAlign w:val="superscript"/>
        </w:rPr>
        <w:t>rd</w:t>
      </w:r>
      <w:r w:rsidRPr="00AC2F21">
        <w:rPr>
          <w:rStyle w:val="Strong"/>
        </w:rPr>
        <w:t xml:space="preserve"> grade)</w:t>
      </w:r>
    </w:p>
    <w:p w14:paraId="798540CB" w14:textId="4F79012E" w:rsidR="00AC2F21" w:rsidRDefault="00B8648E" w:rsidP="001B66A3">
      <w:pPr>
        <w:pStyle w:val="NoSpacing"/>
      </w:pPr>
      <w:r w:rsidRPr="00AC2F21">
        <w:br/>
      </w:r>
      <w:r w:rsidRPr="001B66A3">
        <w:t>V</w:t>
      </w:r>
      <w:r w:rsidR="00AC2F21" w:rsidRPr="001B66A3">
        <w:t>A</w:t>
      </w:r>
      <w:r w:rsidRPr="001B66A3">
        <w:t>:Cr2.</w:t>
      </w:r>
      <w:r w:rsidR="00AC2F21" w:rsidRPr="001B66A3">
        <w:t>2</w:t>
      </w:r>
      <w:r w:rsidRPr="001B66A3">
        <w:t>.</w:t>
      </w:r>
      <w:r w:rsidR="00AC2F21" w:rsidRPr="001B66A3">
        <w:t>3</w:t>
      </w:r>
      <w:r w:rsidRPr="001B66A3">
        <w:t xml:space="preserve"> a. </w:t>
      </w:r>
      <w:r w:rsidR="00AC2F21" w:rsidRPr="001B66A3">
        <w:t>Demonstrate an understanding of the safe and proficient use of materials, tools, and equipment for a variety of artistic processes.</w:t>
      </w:r>
    </w:p>
    <w:p w14:paraId="702F33F9" w14:textId="77777777" w:rsidR="001B66A3" w:rsidRPr="001B66A3" w:rsidRDefault="001B66A3" w:rsidP="001B66A3">
      <w:pPr>
        <w:pStyle w:val="NoSpacing"/>
      </w:pPr>
    </w:p>
    <w:p w14:paraId="06C43617" w14:textId="637ED554" w:rsidR="001B66A3" w:rsidRPr="001B66A3" w:rsidRDefault="00B8648E" w:rsidP="001B66A3">
      <w:pPr>
        <w:pStyle w:val="NoSpacing"/>
      </w:pPr>
      <w:r w:rsidRPr="001B66A3">
        <w:t>VA:Cr</w:t>
      </w:r>
      <w:r w:rsidR="001B66A3" w:rsidRPr="001B66A3">
        <w:t>2</w:t>
      </w:r>
      <w:r w:rsidRPr="001B66A3">
        <w:t>.</w:t>
      </w:r>
      <w:r w:rsidR="001B66A3" w:rsidRPr="001B66A3">
        <w:t>1</w:t>
      </w:r>
      <w:r w:rsidRPr="001B66A3">
        <w:t>.</w:t>
      </w:r>
      <w:r w:rsidR="001B66A3" w:rsidRPr="001B66A3">
        <w:t>3</w:t>
      </w:r>
      <w:r w:rsidRPr="001B66A3">
        <w:t xml:space="preserve"> a. </w:t>
      </w:r>
      <w:r w:rsidR="001B66A3" w:rsidRPr="001B66A3">
        <w:t>Create personally satisfying artwork using a variety of artistic processes and materials</w:t>
      </w:r>
    </w:p>
    <w:p w14:paraId="15EF3B35" w14:textId="77C1E731" w:rsidR="001B66A3" w:rsidRPr="001B66A3" w:rsidRDefault="00B8648E" w:rsidP="001B66A3">
      <w:pPr>
        <w:pStyle w:val="NoSpacing"/>
      </w:pPr>
      <w:r w:rsidRPr="001B66A3">
        <w:br/>
        <w:t>VA:Re7.</w:t>
      </w:r>
      <w:r w:rsidR="001B66A3" w:rsidRPr="001B66A3">
        <w:t>2</w:t>
      </w:r>
      <w:r w:rsidRPr="001B66A3">
        <w:t>.</w:t>
      </w:r>
      <w:r w:rsidR="001B66A3" w:rsidRPr="001B66A3">
        <w:t>3</w:t>
      </w:r>
      <w:r w:rsidRPr="001B66A3">
        <w:t xml:space="preserve"> a. </w:t>
      </w:r>
      <w:r w:rsidR="001B66A3" w:rsidRPr="001B66A3">
        <w:t>Determine messages communicated by an image.</w:t>
      </w:r>
    </w:p>
    <w:p w14:paraId="3971DDEC" w14:textId="026CDF29" w:rsidR="00B8648E" w:rsidRPr="001B66A3" w:rsidRDefault="00B8648E" w:rsidP="001B66A3">
      <w:pPr>
        <w:pStyle w:val="NoSpacing"/>
      </w:pPr>
      <w:r w:rsidRPr="001B66A3">
        <w:br/>
        <w:t>VA:Re</w:t>
      </w:r>
      <w:r w:rsidR="001B66A3" w:rsidRPr="001B66A3">
        <w:t>9</w:t>
      </w:r>
      <w:r w:rsidRPr="001B66A3">
        <w:t>.1.</w:t>
      </w:r>
      <w:r w:rsidR="001B66A3" w:rsidRPr="001B66A3">
        <w:t>3</w:t>
      </w:r>
      <w:r w:rsidRPr="001B66A3">
        <w:t xml:space="preserve"> a. </w:t>
      </w:r>
      <w:r w:rsidR="001B66A3" w:rsidRPr="001B66A3">
        <w:t>Evaluate an artwork based on given criteria.</w:t>
      </w:r>
    </w:p>
    <w:p w14:paraId="6F061FEF" w14:textId="77777777" w:rsidR="001B66A3" w:rsidRDefault="001B66A3">
      <w:pPr>
        <w:rPr>
          <w:b/>
          <w:color w:val="548DD4" w:themeColor="text2" w:themeTint="99"/>
        </w:rPr>
      </w:pPr>
    </w:p>
    <w:p w14:paraId="0BD1CA42" w14:textId="77777777" w:rsidR="001B66A3" w:rsidRDefault="001B66A3">
      <w:pPr>
        <w:rPr>
          <w:b/>
          <w:color w:val="548DD4" w:themeColor="text2" w:themeTint="99"/>
        </w:rPr>
      </w:pPr>
    </w:p>
    <w:p w14:paraId="00000025" w14:textId="59040F74" w:rsidR="00D63698" w:rsidRPr="00214CDF" w:rsidRDefault="00214CDF">
      <w:pPr>
        <w:rPr>
          <w:b/>
          <w:color w:val="548DD4" w:themeColor="text2" w:themeTint="99"/>
        </w:rPr>
      </w:pPr>
      <w:r w:rsidRPr="00214CDF">
        <w:rPr>
          <w:b/>
          <w:color w:val="548DD4" w:themeColor="text2" w:themeTint="99"/>
        </w:rPr>
        <w:t>Duration</w:t>
      </w:r>
    </w:p>
    <w:p w14:paraId="00000026" w14:textId="77777777" w:rsidR="00D63698" w:rsidRDefault="00214CDF">
      <w:r>
        <w:t>1 Hour</w:t>
      </w:r>
    </w:p>
    <w:p w14:paraId="00000027" w14:textId="77777777" w:rsidR="00D63698" w:rsidRDefault="00D63698"/>
    <w:p w14:paraId="00000028" w14:textId="77777777" w:rsidR="00D63698" w:rsidRPr="00214CDF" w:rsidRDefault="00214CDF">
      <w:pPr>
        <w:rPr>
          <w:b/>
          <w:color w:val="548DD4" w:themeColor="text2" w:themeTint="99"/>
        </w:rPr>
      </w:pPr>
      <w:r w:rsidRPr="00214CDF">
        <w:rPr>
          <w:b/>
          <w:color w:val="548DD4" w:themeColor="text2" w:themeTint="99"/>
        </w:rPr>
        <w:t>Materials</w:t>
      </w:r>
    </w:p>
    <w:p w14:paraId="318B6A81" w14:textId="535DF0F3" w:rsidR="00B8648E" w:rsidRPr="00B8648E" w:rsidRDefault="00B8648E" w:rsidP="00B8648E">
      <w:pPr>
        <w:pStyle w:val="NoSpacing"/>
        <w:numPr>
          <w:ilvl w:val="0"/>
          <w:numId w:val="13"/>
        </w:numPr>
        <w:rPr>
          <w:lang w:val="en-US"/>
        </w:rPr>
      </w:pPr>
      <w:r w:rsidRPr="00B8648E">
        <w:rPr>
          <w:lang w:val="en-US"/>
        </w:rPr>
        <w:t>12”x12” white cardstock</w:t>
      </w:r>
      <w:r>
        <w:rPr>
          <w:lang w:val="en-US"/>
        </w:rPr>
        <w:t xml:space="preserve"> or heavy paper</w:t>
      </w:r>
    </w:p>
    <w:p w14:paraId="4C81B233" w14:textId="77777777" w:rsidR="00B8648E" w:rsidRPr="00B8648E" w:rsidRDefault="00B8648E" w:rsidP="00B8648E">
      <w:pPr>
        <w:pStyle w:val="NoSpacing"/>
        <w:numPr>
          <w:ilvl w:val="0"/>
          <w:numId w:val="13"/>
        </w:numPr>
        <w:rPr>
          <w:lang w:val="en-US"/>
        </w:rPr>
      </w:pPr>
      <w:r w:rsidRPr="00B8648E">
        <w:rPr>
          <w:lang w:val="en-US"/>
        </w:rPr>
        <w:t>Tempera paint in primary and secondary colors</w:t>
      </w:r>
    </w:p>
    <w:p w14:paraId="269E387A" w14:textId="3EB99446" w:rsidR="00B8648E" w:rsidRPr="00B8648E" w:rsidRDefault="00B8648E" w:rsidP="00B8648E">
      <w:pPr>
        <w:pStyle w:val="NoSpacing"/>
        <w:numPr>
          <w:ilvl w:val="0"/>
          <w:numId w:val="13"/>
        </w:numPr>
        <w:rPr>
          <w:lang w:val="en-US"/>
        </w:rPr>
      </w:pPr>
      <w:r w:rsidRPr="00B8648E">
        <w:rPr>
          <w:lang w:val="en-US"/>
        </w:rPr>
        <w:lastRenderedPageBreak/>
        <w:t>Classroom set of size 7 round (not flat) paintbrushes</w:t>
      </w:r>
      <w:r>
        <w:rPr>
          <w:lang w:val="en-US"/>
        </w:rPr>
        <w:t>, stamps, or stippling brushes</w:t>
      </w:r>
    </w:p>
    <w:p w14:paraId="1EE97404" w14:textId="77777777" w:rsidR="00B8648E" w:rsidRPr="00B8648E" w:rsidRDefault="00B8648E" w:rsidP="00B8648E">
      <w:pPr>
        <w:pStyle w:val="NoSpacing"/>
        <w:numPr>
          <w:ilvl w:val="0"/>
          <w:numId w:val="13"/>
        </w:numPr>
        <w:rPr>
          <w:lang w:val="en-US"/>
        </w:rPr>
      </w:pPr>
      <w:r w:rsidRPr="00B8648E">
        <w:rPr>
          <w:lang w:val="en-US"/>
        </w:rPr>
        <w:t>Paint pallets (paper plates, or reusable plastic trays)</w:t>
      </w:r>
    </w:p>
    <w:p w14:paraId="7D14932B" w14:textId="77777777" w:rsidR="00B8648E" w:rsidRPr="00B8648E" w:rsidRDefault="00B8648E" w:rsidP="00B8648E">
      <w:pPr>
        <w:pStyle w:val="NoSpacing"/>
        <w:numPr>
          <w:ilvl w:val="0"/>
          <w:numId w:val="13"/>
        </w:numPr>
        <w:rPr>
          <w:lang w:val="en-US"/>
        </w:rPr>
      </w:pPr>
      <w:r w:rsidRPr="00B8648E">
        <w:rPr>
          <w:lang w:val="en-US"/>
        </w:rPr>
        <w:t>Classroom set of water cups</w:t>
      </w:r>
    </w:p>
    <w:p w14:paraId="195ED109" w14:textId="363EE907" w:rsidR="00B8648E" w:rsidRPr="00B8648E" w:rsidRDefault="00B8648E" w:rsidP="00B8648E">
      <w:pPr>
        <w:pStyle w:val="NoSpacing"/>
        <w:numPr>
          <w:ilvl w:val="0"/>
          <w:numId w:val="13"/>
        </w:numPr>
        <w:rPr>
          <w:lang w:val="en-US"/>
        </w:rPr>
      </w:pPr>
      <w:r w:rsidRPr="00B8648E">
        <w:rPr>
          <w:lang w:val="en-US"/>
        </w:rPr>
        <w:t>Images of Thomas’ paintings</w:t>
      </w:r>
    </w:p>
    <w:p w14:paraId="6585F5D9" w14:textId="77777777" w:rsidR="00B8648E" w:rsidRPr="00B8648E" w:rsidRDefault="00B8648E" w:rsidP="00B8648E">
      <w:pPr>
        <w:pStyle w:val="NoSpacing"/>
        <w:numPr>
          <w:ilvl w:val="0"/>
          <w:numId w:val="13"/>
        </w:numPr>
        <w:rPr>
          <w:lang w:val="en-US"/>
        </w:rPr>
      </w:pPr>
      <w:r w:rsidRPr="00B8648E">
        <w:rPr>
          <w:lang w:val="en-US"/>
        </w:rPr>
        <w:t>Scrap paper for practice     </w:t>
      </w:r>
    </w:p>
    <w:p w14:paraId="5F356CC8" w14:textId="77777777" w:rsidR="00B8648E" w:rsidRPr="00B8648E" w:rsidRDefault="00B8648E" w:rsidP="00B8648E">
      <w:pPr>
        <w:pStyle w:val="NoSpacing"/>
        <w:numPr>
          <w:ilvl w:val="0"/>
          <w:numId w:val="13"/>
        </w:numPr>
        <w:rPr>
          <w:lang w:val="en-US"/>
        </w:rPr>
      </w:pPr>
      <w:r w:rsidRPr="00B8648E">
        <w:rPr>
          <w:lang w:val="en-US"/>
        </w:rPr>
        <w:t>Simple color wheel</w:t>
      </w:r>
    </w:p>
    <w:p w14:paraId="1F9B2487" w14:textId="77777777" w:rsidR="00B8648E" w:rsidRPr="00B8648E" w:rsidRDefault="00B8648E" w:rsidP="00B8648E">
      <w:pPr>
        <w:pStyle w:val="NoSpacing"/>
        <w:numPr>
          <w:ilvl w:val="0"/>
          <w:numId w:val="13"/>
        </w:numPr>
        <w:rPr>
          <w:lang w:val="en-US"/>
        </w:rPr>
      </w:pPr>
      <w:r w:rsidRPr="00B8648E">
        <w:rPr>
          <w:lang w:val="en-US"/>
        </w:rPr>
        <w:t>Paper towels to dab brushes</w:t>
      </w:r>
    </w:p>
    <w:p w14:paraId="0000002A" w14:textId="77777777" w:rsidR="00D63698" w:rsidRDefault="00D63698"/>
    <w:p w14:paraId="7590491B" w14:textId="77777777" w:rsidR="00B8648E" w:rsidRDefault="00B8648E">
      <w:pPr>
        <w:rPr>
          <w:b/>
          <w:color w:val="548DD4" w:themeColor="text2" w:themeTint="99"/>
        </w:rPr>
      </w:pPr>
    </w:p>
    <w:p w14:paraId="0000002B" w14:textId="75771C94" w:rsidR="00D63698" w:rsidRPr="00214CDF" w:rsidRDefault="00214CDF">
      <w:pPr>
        <w:rPr>
          <w:b/>
          <w:color w:val="548DD4" w:themeColor="text2" w:themeTint="99"/>
        </w:rPr>
      </w:pPr>
      <w:r>
        <w:rPr>
          <w:b/>
          <w:color w:val="548DD4" w:themeColor="text2" w:themeTint="99"/>
        </w:rPr>
        <w:t xml:space="preserve">Subject </w:t>
      </w:r>
      <w:r w:rsidRPr="00214CDF">
        <w:rPr>
          <w:b/>
          <w:color w:val="548DD4" w:themeColor="text2" w:themeTint="99"/>
        </w:rPr>
        <w:t>Objectives</w:t>
      </w:r>
    </w:p>
    <w:p w14:paraId="0000002E" w14:textId="08825BAF" w:rsidR="00D63698" w:rsidRDefault="00D63698">
      <w:pPr>
        <w:rPr>
          <w:b/>
          <w:bCs/>
          <w:color w:val="548DD4" w:themeColor="text2" w:themeTint="99"/>
        </w:rPr>
      </w:pPr>
    </w:p>
    <w:p w14:paraId="0C03F0AA" w14:textId="0E34640E" w:rsidR="00FB5B09" w:rsidRDefault="00FB5B09">
      <w:pPr>
        <w:rPr>
          <w:b/>
          <w:bCs/>
          <w:color w:val="548DD4" w:themeColor="text2" w:themeTint="99"/>
        </w:rPr>
      </w:pPr>
    </w:p>
    <w:p w14:paraId="0AEF2CB4" w14:textId="77777777" w:rsidR="00FB5B09" w:rsidRPr="00214CDF" w:rsidRDefault="00FB5B09">
      <w:pPr>
        <w:rPr>
          <w:b/>
          <w:bCs/>
          <w:color w:val="548DD4" w:themeColor="text2" w:themeTint="99"/>
        </w:rPr>
      </w:pPr>
    </w:p>
    <w:p w14:paraId="0404A96E" w14:textId="39AACD4B" w:rsidR="00214CDF" w:rsidRDefault="00214CDF">
      <w:pPr>
        <w:rPr>
          <w:b/>
          <w:bCs/>
          <w:color w:val="548DD4" w:themeColor="text2" w:themeTint="99"/>
        </w:rPr>
      </w:pPr>
      <w:r w:rsidRPr="00214CDF">
        <w:rPr>
          <w:b/>
          <w:bCs/>
          <w:color w:val="548DD4" w:themeColor="text2" w:themeTint="99"/>
        </w:rPr>
        <w:t>Art Objectives</w:t>
      </w:r>
    </w:p>
    <w:p w14:paraId="24009187" w14:textId="44DBB465" w:rsidR="00CE4B0E" w:rsidRPr="00EF5506" w:rsidRDefault="00CE4B0E" w:rsidP="00CE4B0E">
      <w:pPr>
        <w:pStyle w:val="NoSpacing"/>
        <w:rPr>
          <w:lang w:val="en-US"/>
        </w:rPr>
      </w:pPr>
      <w:r w:rsidRPr="00EF5506">
        <w:rPr>
          <w:lang w:val="en-US"/>
        </w:rPr>
        <w:t>Students will create a radially symmetrical balanced painting; view work and use painting techniques of Alma Thomas; use art vocabulary; use good craftsmanship when repeating brushstrokes. </w:t>
      </w:r>
    </w:p>
    <w:p w14:paraId="718C074A" w14:textId="77777777" w:rsidR="00CE4B0E" w:rsidRDefault="00CE4B0E"/>
    <w:p w14:paraId="62EF3C2E" w14:textId="38F704FB" w:rsidR="004F246A" w:rsidRPr="00962235" w:rsidRDefault="004F246A" w:rsidP="004F246A">
      <w:pPr>
        <w:jc w:val="center"/>
      </w:pPr>
      <w:r>
        <w:rPr>
          <w:noProof/>
        </w:rPr>
        <w:drawing>
          <wp:inline distT="0" distB="0" distL="0" distR="0" wp14:anchorId="7786E58D" wp14:editId="6481C47F">
            <wp:extent cx="3327400" cy="1199940"/>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87989" cy="1221790"/>
                    </a:xfrm>
                    <a:prstGeom prst="rect">
                      <a:avLst/>
                    </a:prstGeom>
                  </pic:spPr>
                </pic:pic>
              </a:graphicData>
            </a:graphic>
          </wp:inline>
        </w:drawing>
      </w:r>
    </w:p>
    <w:p w14:paraId="3637BD5D" w14:textId="13686EE1" w:rsidR="00214CDF" w:rsidRDefault="00214CDF">
      <w:pPr>
        <w:rPr>
          <w:b/>
          <w:bCs/>
          <w:color w:val="548DD4" w:themeColor="text2" w:themeTint="99"/>
        </w:rPr>
      </w:pPr>
    </w:p>
    <w:p w14:paraId="52F9FFA0" w14:textId="68927928" w:rsidR="00214CDF" w:rsidRDefault="00214CDF">
      <w:pPr>
        <w:rPr>
          <w:b/>
          <w:bCs/>
          <w:color w:val="548DD4" w:themeColor="text2" w:themeTint="99"/>
        </w:rPr>
      </w:pPr>
      <w:r w:rsidRPr="00214CDF">
        <w:rPr>
          <w:b/>
          <w:bCs/>
          <w:color w:val="548DD4" w:themeColor="text2" w:themeTint="99"/>
        </w:rPr>
        <w:t>Arts Vocabulary</w:t>
      </w:r>
    </w:p>
    <w:p w14:paraId="331EEC76" w14:textId="59EA9D1E" w:rsidR="00962235" w:rsidRPr="006D6080" w:rsidRDefault="001B66A3" w:rsidP="006D6080">
      <w:pPr>
        <w:pStyle w:val="NoSpacing"/>
        <w:rPr>
          <w:lang w:val="en-US"/>
        </w:rPr>
      </w:pPr>
      <w:hyperlink r:id="rId7" w:tgtFrame="_blank" w:history="1">
        <w:r w:rsidR="00962235" w:rsidRPr="006D6080">
          <w:rPr>
            <w:b/>
            <w:bCs/>
            <w:lang w:val="en-US"/>
          </w:rPr>
          <w:t>Color:</w:t>
        </w:r>
      </w:hyperlink>
      <w:r w:rsidR="006D6080">
        <w:rPr>
          <w:lang w:val="en-US"/>
        </w:rPr>
        <w:t xml:space="preserve"> </w:t>
      </w:r>
      <w:r w:rsidR="00962235" w:rsidRPr="006D6080">
        <w:rPr>
          <w:lang w:val="en-US"/>
        </w:rPr>
        <w:t>the visible range of reflected light.</w:t>
      </w:r>
      <w:r w:rsidR="00962235" w:rsidRPr="006D6080">
        <w:rPr>
          <w:lang w:val="en-US"/>
        </w:rPr>
        <w:br/>
      </w:r>
      <w:r w:rsidR="00962235" w:rsidRPr="006D6080">
        <w:rPr>
          <w:b/>
          <w:bCs/>
          <w:lang w:val="en-US"/>
        </w:rPr>
        <w:t>Primary colors: </w:t>
      </w:r>
      <w:r w:rsidR="00962235" w:rsidRPr="006D6080">
        <w:rPr>
          <w:lang w:val="en-US"/>
        </w:rPr>
        <w:t>the basic colors from which all other colors are mixed: red, yellow, and blue; no other colors can be mixed to make primary colors. </w:t>
      </w:r>
      <w:r w:rsidR="00962235" w:rsidRPr="006D6080">
        <w:rPr>
          <w:lang w:val="en-US"/>
        </w:rPr>
        <w:br/>
      </w:r>
      <w:r w:rsidR="00962235" w:rsidRPr="006D6080">
        <w:rPr>
          <w:b/>
          <w:bCs/>
          <w:lang w:val="en-US"/>
        </w:rPr>
        <w:t>Secondary Colors:</w:t>
      </w:r>
      <w:r w:rsidR="00962235" w:rsidRPr="006D6080">
        <w:rPr>
          <w:lang w:val="en-US"/>
        </w:rPr>
        <w:t> created by mixing two primary colors: blue &amp; yellow=green, blue &amp; red= violet, and red &amp; yellow= orange.</w:t>
      </w:r>
      <w:r w:rsidR="00962235" w:rsidRPr="006D6080">
        <w:rPr>
          <w:lang w:val="en-US"/>
        </w:rPr>
        <w:br/>
      </w:r>
      <w:hyperlink r:id="rId8" w:tgtFrame="_blank" w:history="1">
        <w:r w:rsidR="00962235" w:rsidRPr="006D6080">
          <w:rPr>
            <w:b/>
            <w:bCs/>
            <w:u w:val="single"/>
            <w:lang w:val="en-US"/>
          </w:rPr>
          <w:t>Shape:</w:t>
        </w:r>
      </w:hyperlink>
      <w:r w:rsidR="00962235" w:rsidRPr="006D6080">
        <w:rPr>
          <w:lang w:val="en-US"/>
        </w:rPr>
        <w:t> a two-dimensional (flat) area enclosed by a line.  Shapes can be geometric (straight edges, often symmetrical) or organic (curved edges, asymmetrical).</w:t>
      </w:r>
    </w:p>
    <w:p w14:paraId="446234F9" w14:textId="77777777" w:rsidR="00962235" w:rsidRPr="006D6080" w:rsidRDefault="00962235" w:rsidP="006D6080">
      <w:pPr>
        <w:pStyle w:val="NoSpacing"/>
        <w:rPr>
          <w:lang w:val="en-US"/>
        </w:rPr>
      </w:pPr>
      <w:r w:rsidRPr="006D6080">
        <w:rPr>
          <w:lang w:val="en-US"/>
        </w:rPr>
        <w:t>Principles of Design</w:t>
      </w:r>
    </w:p>
    <w:p w14:paraId="06970097" w14:textId="4995EE6E" w:rsidR="00962235" w:rsidRPr="006D6080" w:rsidRDefault="001B66A3" w:rsidP="006D6080">
      <w:pPr>
        <w:pStyle w:val="NoSpacing"/>
        <w:rPr>
          <w:lang w:val="en-US"/>
        </w:rPr>
      </w:pPr>
      <w:hyperlink r:id="rId9" w:tgtFrame="_blank" w:history="1">
        <w:r w:rsidR="00962235" w:rsidRPr="006D6080">
          <w:rPr>
            <w:b/>
            <w:bCs/>
            <w:u w:val="single"/>
            <w:lang w:val="en-US"/>
          </w:rPr>
          <w:t>Balance:</w:t>
        </w:r>
      </w:hyperlink>
      <w:r w:rsidR="00962235" w:rsidRPr="006D6080">
        <w:rPr>
          <w:b/>
          <w:bCs/>
          <w:lang w:val="en-US"/>
        </w:rPr>
        <w:t> </w:t>
      </w:r>
      <w:r w:rsidR="00962235" w:rsidRPr="006D6080">
        <w:rPr>
          <w:lang w:val="en-US"/>
        </w:rPr>
        <w:t>the way the elements are arranged so that individual parts appear equally distributed visually throughout the composition. i.e. spread out in a visually interesting way.</w:t>
      </w:r>
      <w:r w:rsidR="00962235" w:rsidRPr="006D6080">
        <w:rPr>
          <w:b/>
          <w:bCs/>
          <w:lang w:val="en-US"/>
        </w:rPr>
        <w:t>  </w:t>
      </w:r>
      <w:r w:rsidR="00962235" w:rsidRPr="006D6080">
        <w:rPr>
          <w:lang w:val="en-US"/>
        </w:rPr>
        <w:br/>
      </w:r>
      <w:r w:rsidR="00962235" w:rsidRPr="006D6080">
        <w:rPr>
          <w:b/>
          <w:bCs/>
          <w:lang w:val="en-US"/>
        </w:rPr>
        <w:t>Radial Symmetry: </w:t>
      </w:r>
      <w:r w:rsidR="00962235" w:rsidRPr="006D6080">
        <w:rPr>
          <w:lang w:val="en-US"/>
        </w:rPr>
        <w:t>a type of balance that is equally symmetrical from the center point</w:t>
      </w:r>
      <w:r w:rsidR="00962235" w:rsidRPr="006D6080">
        <w:rPr>
          <w:b/>
          <w:bCs/>
          <w:lang w:val="en-US"/>
        </w:rPr>
        <w:t> </w:t>
      </w:r>
      <w:r w:rsidR="00962235" w:rsidRPr="006D6080">
        <w:rPr>
          <w:lang w:val="en-US"/>
        </w:rPr>
        <w:t>throughout. All elements radiate from the center point.</w:t>
      </w:r>
      <w:r w:rsidR="00962235" w:rsidRPr="006D6080">
        <w:rPr>
          <w:lang w:val="en-US"/>
        </w:rPr>
        <w:br/>
      </w:r>
      <w:r w:rsidR="00962235" w:rsidRPr="006D6080">
        <w:rPr>
          <w:b/>
          <w:bCs/>
          <w:lang w:val="en-US"/>
        </w:rPr>
        <w:t>Symmetrical/Formal Balance</w:t>
      </w:r>
      <w:r w:rsidR="00962235" w:rsidRPr="006D6080">
        <w:rPr>
          <w:lang w:val="en-US"/>
        </w:rPr>
        <w:t>: exact appearance on opposite sides of a dividing line or plane. </w:t>
      </w:r>
      <w:r w:rsidR="00962235" w:rsidRPr="006D6080">
        <w:rPr>
          <w:lang w:val="en-US"/>
        </w:rPr>
        <w:br/>
      </w:r>
      <w:hyperlink r:id="rId10" w:tgtFrame="_blank" w:history="1">
        <w:r w:rsidR="00962235" w:rsidRPr="006D6080">
          <w:rPr>
            <w:b/>
            <w:bCs/>
            <w:lang w:val="en-US"/>
          </w:rPr>
          <w:t>Pattern:</w:t>
        </w:r>
      </w:hyperlink>
      <w:r w:rsidR="00962235" w:rsidRPr="006D6080">
        <w:rPr>
          <w:lang w:val="en-US"/>
        </w:rPr>
        <w:t> elements that repeat. In this lesson it is color and the shape of the brushstrokes.</w:t>
      </w:r>
    </w:p>
    <w:p w14:paraId="1C996943" w14:textId="77777777" w:rsidR="00962235" w:rsidRPr="006D6080" w:rsidRDefault="00962235" w:rsidP="006D6080">
      <w:pPr>
        <w:pStyle w:val="NoSpacing"/>
        <w:rPr>
          <w:lang w:val="en-US"/>
        </w:rPr>
      </w:pPr>
      <w:r w:rsidRPr="006D6080">
        <w:rPr>
          <w:lang w:val="en-US"/>
        </w:rPr>
        <w:t>Additional Vocabulary</w:t>
      </w:r>
    </w:p>
    <w:p w14:paraId="44680283" w14:textId="77777777" w:rsidR="00962235" w:rsidRPr="00962235" w:rsidRDefault="00962235" w:rsidP="006D6080">
      <w:pPr>
        <w:pStyle w:val="NoSpacing"/>
        <w:rPr>
          <w:sz w:val="24"/>
          <w:szCs w:val="24"/>
          <w:lang w:val="en-US"/>
        </w:rPr>
      </w:pPr>
      <w:r w:rsidRPr="006D6080">
        <w:rPr>
          <w:b/>
          <w:bCs/>
          <w:lang w:val="en-US"/>
        </w:rPr>
        <w:t>Brushstroke</w:t>
      </w:r>
      <w:r w:rsidRPr="006D6080">
        <w:rPr>
          <w:lang w:val="en-US"/>
        </w:rPr>
        <w:t>: the shape the brush makes when it touches the surface.</w:t>
      </w:r>
      <w:r w:rsidRPr="006D6080">
        <w:rPr>
          <w:lang w:val="en-US"/>
        </w:rPr>
        <w:br/>
      </w:r>
      <w:r w:rsidRPr="006D6080">
        <w:rPr>
          <w:b/>
          <w:bCs/>
          <w:lang w:val="en-US"/>
        </w:rPr>
        <w:t>Craftsmanship: </w:t>
      </w:r>
      <w:r w:rsidRPr="006D6080">
        <w:rPr>
          <w:lang w:val="en-US"/>
        </w:rPr>
        <w:t>neatness, control of tools. In this lesson it’s making careful, repeated brushstrokes.</w:t>
      </w:r>
      <w:r w:rsidRPr="006D6080">
        <w:rPr>
          <w:lang w:val="en-US"/>
        </w:rPr>
        <w:br/>
      </w:r>
      <w:r w:rsidRPr="006D6080">
        <w:rPr>
          <w:b/>
          <w:bCs/>
          <w:lang w:val="en-US"/>
        </w:rPr>
        <w:t>Non-representational Art</w:t>
      </w:r>
      <w:r w:rsidRPr="006D6080">
        <w:rPr>
          <w:lang w:val="en-US"/>
        </w:rPr>
        <w:t>: a design not intended to be a picture of anything.</w:t>
      </w:r>
      <w:r w:rsidRPr="006D6080">
        <w:rPr>
          <w:lang w:val="en-US"/>
        </w:rPr>
        <w:br/>
      </w:r>
      <w:r w:rsidRPr="006D6080">
        <w:rPr>
          <w:b/>
          <w:bCs/>
          <w:lang w:val="en-US"/>
        </w:rPr>
        <w:t>Representational Art</w:t>
      </w:r>
      <w:r w:rsidRPr="006D6080">
        <w:rPr>
          <w:lang w:val="en-US"/>
        </w:rPr>
        <w:t>: a picture of something, however simplified</w:t>
      </w:r>
      <w:r w:rsidRPr="00962235">
        <w:rPr>
          <w:sz w:val="24"/>
          <w:szCs w:val="24"/>
          <w:lang w:val="en-US"/>
        </w:rPr>
        <w:t>.</w:t>
      </w:r>
    </w:p>
    <w:p w14:paraId="00000034" w14:textId="77777777" w:rsidR="00D63698" w:rsidRDefault="00D63698">
      <w:pPr>
        <w:rPr>
          <w:b/>
        </w:rPr>
      </w:pPr>
    </w:p>
    <w:p w14:paraId="5A9E7039" w14:textId="77777777" w:rsidR="00FB5B09" w:rsidRDefault="00FB5B09">
      <w:pPr>
        <w:rPr>
          <w:b/>
          <w:color w:val="548DD4" w:themeColor="text2" w:themeTint="99"/>
        </w:rPr>
      </w:pPr>
    </w:p>
    <w:p w14:paraId="00000035" w14:textId="1492B109" w:rsidR="00D63698" w:rsidRDefault="00214CDF">
      <w:pPr>
        <w:rPr>
          <w:b/>
          <w:color w:val="548DD4" w:themeColor="text2" w:themeTint="99"/>
        </w:rPr>
      </w:pPr>
      <w:r w:rsidRPr="00214CDF">
        <w:rPr>
          <w:b/>
          <w:color w:val="548DD4" w:themeColor="text2" w:themeTint="99"/>
        </w:rPr>
        <w:lastRenderedPageBreak/>
        <w:t>Lesson Description</w:t>
      </w:r>
    </w:p>
    <w:p w14:paraId="6A6C638C" w14:textId="07D6F009" w:rsidR="00EF5506" w:rsidRPr="00EF5506" w:rsidRDefault="00EF5506">
      <w:pPr>
        <w:rPr>
          <w:b/>
        </w:rPr>
      </w:pPr>
      <w:r w:rsidRPr="00EF5506">
        <w:rPr>
          <w:b/>
        </w:rPr>
        <w:t>Context (History and/or Artist)</w:t>
      </w:r>
    </w:p>
    <w:p w14:paraId="0000003D" w14:textId="09E407C3" w:rsidR="00D63698" w:rsidRDefault="00EF5506">
      <w:pPr>
        <w:rPr>
          <w:shd w:val="clear" w:color="auto" w:fill="FFFFFF"/>
        </w:rPr>
      </w:pPr>
      <w:r w:rsidRPr="00EF5506">
        <w:rPr>
          <w:shd w:val="clear" w:color="auto" w:fill="FFFFFF"/>
        </w:rPr>
        <w:t>"Man's highest aspirations come from nature. A world without color would seem dead. Color is life. Light is the mother of color. Light reveals to us the spirit and living soul of the world through colors."—Press Release, Columbus Museum of Arts and Sciences, 1982, for an exhibition entitled </w:t>
      </w:r>
      <w:r w:rsidRPr="00EF5506">
        <w:rPr>
          <w:rStyle w:val="Emphasis"/>
          <w:shd w:val="clear" w:color="auto" w:fill="FFFFFF"/>
        </w:rPr>
        <w:t>A Life in Art: Alma Thomas 1891–1978.</w:t>
      </w:r>
      <w:r w:rsidRPr="00EF5506">
        <w:br/>
      </w:r>
      <w:r w:rsidRPr="00EF5506">
        <w:rPr>
          <w:shd w:val="clear" w:color="auto" w:fill="FFFFFF"/>
        </w:rPr>
        <w:t>Alma Thomas retired from teaching art in 1960, after thirty-eight years in Washington, D.C. and she began to paint seriously. In the years that followed, she would come to be regarded as a major painter of the Washington Color Field School.  This painting style involved using large fields of solid color. Alma Thomas used large repeated dabs of color, separated by white space in both representational and non-representational ways.</w:t>
      </w:r>
    </w:p>
    <w:p w14:paraId="0C0A7BD1" w14:textId="093CA857" w:rsidR="00EF5506" w:rsidRPr="00EF5506" w:rsidRDefault="00EF5506">
      <w:pPr>
        <w:rPr>
          <w:b/>
          <w:bCs/>
          <w:shd w:val="clear" w:color="auto" w:fill="FFFFFF"/>
        </w:rPr>
      </w:pPr>
    </w:p>
    <w:p w14:paraId="19DF8F48" w14:textId="77777777" w:rsidR="00EF5506" w:rsidRPr="00EF5506" w:rsidRDefault="00EF5506" w:rsidP="00EF5506">
      <w:pPr>
        <w:pStyle w:val="NoSpacing"/>
        <w:rPr>
          <w:b/>
          <w:bCs/>
          <w:lang w:val="en-US"/>
        </w:rPr>
      </w:pPr>
      <w:r w:rsidRPr="00EF5506">
        <w:rPr>
          <w:b/>
          <w:bCs/>
          <w:lang w:val="en-US"/>
        </w:rPr>
        <w:t>Discussion Points</w:t>
      </w:r>
    </w:p>
    <w:p w14:paraId="30887FB2" w14:textId="77777777" w:rsidR="00EF5506" w:rsidRPr="00EF5506" w:rsidRDefault="00EF5506" w:rsidP="00EF5506">
      <w:pPr>
        <w:pStyle w:val="NoSpacing"/>
        <w:numPr>
          <w:ilvl w:val="0"/>
          <w:numId w:val="7"/>
        </w:numPr>
        <w:rPr>
          <w:lang w:val="en-US"/>
        </w:rPr>
      </w:pPr>
      <w:r w:rsidRPr="00EF5506">
        <w:rPr>
          <w:lang w:val="en-US"/>
        </w:rPr>
        <w:t>What does Alma Thomas’s work remind you of?  (Small colored pebbles, small tiles/mosaics, colored glass, rainbows, etc.; there are no wrong answers.)</w:t>
      </w:r>
    </w:p>
    <w:p w14:paraId="7F978E86" w14:textId="77777777" w:rsidR="00EF5506" w:rsidRPr="00EF5506" w:rsidRDefault="00EF5506" w:rsidP="00EF5506">
      <w:pPr>
        <w:pStyle w:val="NoSpacing"/>
        <w:numPr>
          <w:ilvl w:val="0"/>
          <w:numId w:val="7"/>
        </w:numPr>
        <w:rPr>
          <w:lang w:val="en-US"/>
        </w:rPr>
      </w:pPr>
      <w:r w:rsidRPr="00EF5506">
        <w:rPr>
          <w:lang w:val="en-US"/>
        </w:rPr>
        <w:t>What colors do you see in her work?  (Primary &amp; secondary.)</w:t>
      </w:r>
    </w:p>
    <w:p w14:paraId="7443BA17" w14:textId="77777777" w:rsidR="00EF5506" w:rsidRPr="00EF5506" w:rsidRDefault="00EF5506" w:rsidP="00EF5506">
      <w:pPr>
        <w:pStyle w:val="NoSpacing"/>
        <w:numPr>
          <w:ilvl w:val="0"/>
          <w:numId w:val="7"/>
        </w:numPr>
        <w:rPr>
          <w:lang w:val="en-US"/>
        </w:rPr>
      </w:pPr>
      <w:r w:rsidRPr="00EF5506">
        <w:rPr>
          <w:lang w:val="en-US"/>
        </w:rPr>
        <w:t>Which paintings show symmetry? Which show radial symmetry?</w:t>
      </w:r>
    </w:p>
    <w:p w14:paraId="6546F7AB" w14:textId="77777777" w:rsidR="00EF5506" w:rsidRPr="00EF5506" w:rsidRDefault="00EF5506" w:rsidP="00EF5506">
      <w:pPr>
        <w:pStyle w:val="NoSpacing"/>
        <w:numPr>
          <w:ilvl w:val="0"/>
          <w:numId w:val="7"/>
        </w:numPr>
        <w:rPr>
          <w:lang w:val="en-US"/>
        </w:rPr>
      </w:pPr>
      <w:r w:rsidRPr="00EF5506">
        <w:rPr>
          <w:lang w:val="en-US"/>
        </w:rPr>
        <w:t>Which paintings are representational? Which are non-representational?</w:t>
      </w:r>
    </w:p>
    <w:p w14:paraId="4C0B88AC" w14:textId="77777777" w:rsidR="000E46DE" w:rsidRDefault="000E46DE" w:rsidP="000E46DE">
      <w:pPr>
        <w:pStyle w:val="NoSpacing"/>
        <w:ind w:left="360"/>
        <w:rPr>
          <w:lang w:val="en-US"/>
        </w:rPr>
      </w:pPr>
    </w:p>
    <w:p w14:paraId="601A5607" w14:textId="77777777" w:rsidR="00EF5506" w:rsidRPr="00EF5506" w:rsidRDefault="00EF5506" w:rsidP="00EF5506">
      <w:pPr>
        <w:shd w:val="clear" w:color="auto" w:fill="FFFFFF"/>
        <w:spacing w:after="150" w:line="495" w:lineRule="atLeast"/>
        <w:outlineLvl w:val="2"/>
        <w:rPr>
          <w:rFonts w:eastAsia="Times New Roman"/>
          <w:b/>
          <w:bCs/>
          <w:spacing w:val="14"/>
          <w:lang w:val="en-US"/>
        </w:rPr>
      </w:pPr>
      <w:r w:rsidRPr="00EF5506">
        <w:rPr>
          <w:rFonts w:eastAsia="Times New Roman"/>
          <w:b/>
          <w:bCs/>
          <w:spacing w:val="14"/>
          <w:lang w:val="en-US"/>
        </w:rPr>
        <w:t>Instructions for Lesson</w:t>
      </w:r>
    </w:p>
    <w:p w14:paraId="6D633430" w14:textId="77777777" w:rsidR="00EF5506" w:rsidRPr="00EF5506" w:rsidRDefault="00EF5506" w:rsidP="000E46DE">
      <w:pPr>
        <w:pStyle w:val="NoSpacing"/>
        <w:rPr>
          <w:lang w:val="en-US"/>
        </w:rPr>
      </w:pPr>
      <w:r w:rsidRPr="00EF5506">
        <w:rPr>
          <w:lang w:val="en-US"/>
        </w:rPr>
        <w:t>Before students arrive:</w:t>
      </w:r>
    </w:p>
    <w:p w14:paraId="11D619FD" w14:textId="77777777" w:rsidR="00EF5506" w:rsidRPr="00EF5506" w:rsidRDefault="00EF5506" w:rsidP="000E46DE">
      <w:pPr>
        <w:pStyle w:val="NoSpacing"/>
        <w:numPr>
          <w:ilvl w:val="0"/>
          <w:numId w:val="8"/>
        </w:numPr>
        <w:rPr>
          <w:lang w:val="en-US"/>
        </w:rPr>
      </w:pPr>
      <w:r w:rsidRPr="00EF5506">
        <w:rPr>
          <w:lang w:val="en-US"/>
        </w:rPr>
        <w:t>Post vocabulary words and color wheel on the board.</w:t>
      </w:r>
    </w:p>
    <w:p w14:paraId="5DAFBED3" w14:textId="77777777" w:rsidR="00EF5506" w:rsidRPr="00EF5506" w:rsidRDefault="00EF5506" w:rsidP="000E46DE">
      <w:pPr>
        <w:pStyle w:val="NoSpacing"/>
        <w:numPr>
          <w:ilvl w:val="0"/>
          <w:numId w:val="8"/>
        </w:numPr>
        <w:rPr>
          <w:lang w:val="en-US"/>
        </w:rPr>
      </w:pPr>
      <w:r w:rsidRPr="00EF5506">
        <w:rPr>
          <w:lang w:val="en-US"/>
        </w:rPr>
        <w:t>Pass out scratch paper and brushes for practicing brushstrokes on.</w:t>
      </w:r>
    </w:p>
    <w:p w14:paraId="3A387C2B" w14:textId="5738F238" w:rsidR="00EF5506" w:rsidRDefault="00EF5506" w:rsidP="000E46DE">
      <w:pPr>
        <w:pStyle w:val="NoSpacing"/>
        <w:numPr>
          <w:ilvl w:val="0"/>
          <w:numId w:val="8"/>
        </w:numPr>
        <w:rPr>
          <w:lang w:val="en-US"/>
        </w:rPr>
      </w:pPr>
      <w:r w:rsidRPr="00EF5506">
        <w:rPr>
          <w:lang w:val="en-US"/>
        </w:rPr>
        <w:t>Have the paint and water pre-poured in containers for table groups, don’t hand this out until after your discussion and demo.</w:t>
      </w:r>
    </w:p>
    <w:p w14:paraId="3EB12500" w14:textId="77777777" w:rsidR="000E46DE" w:rsidRPr="00EF5506" w:rsidRDefault="000E46DE" w:rsidP="000E46DE">
      <w:pPr>
        <w:pStyle w:val="NoSpacing"/>
        <w:ind w:left="720"/>
        <w:rPr>
          <w:lang w:val="en-US"/>
        </w:rPr>
      </w:pPr>
    </w:p>
    <w:p w14:paraId="24005D75" w14:textId="77777777" w:rsidR="00EF5506" w:rsidRPr="00EF5506" w:rsidRDefault="00EF5506" w:rsidP="000E46DE">
      <w:pPr>
        <w:pStyle w:val="NoSpacing"/>
        <w:numPr>
          <w:ilvl w:val="0"/>
          <w:numId w:val="9"/>
        </w:numPr>
        <w:rPr>
          <w:lang w:val="en-US"/>
        </w:rPr>
      </w:pPr>
      <w:r w:rsidRPr="00EF5506">
        <w:rPr>
          <w:lang w:val="en-US"/>
        </w:rPr>
        <w:t>Go over vocabulary words. When talking about symmetry ask for visual examples in the classroom, from nature or from memory. Use the color wheel to remind them of primary and secondary colors. Don’t spend too much time on color. This should be a kind of review.</w:t>
      </w:r>
    </w:p>
    <w:p w14:paraId="3D0E1132" w14:textId="6285B6C2" w:rsidR="00EF5506" w:rsidRPr="00EF5506" w:rsidRDefault="00EF5506" w:rsidP="000E46DE">
      <w:pPr>
        <w:pStyle w:val="NoSpacing"/>
        <w:numPr>
          <w:ilvl w:val="0"/>
          <w:numId w:val="9"/>
        </w:numPr>
        <w:rPr>
          <w:lang w:val="en-US"/>
        </w:rPr>
      </w:pPr>
      <w:r w:rsidRPr="00EF5506">
        <w:rPr>
          <w:lang w:val="en-US"/>
        </w:rPr>
        <w:t xml:space="preserve">Talk about Alma Thomas and show images of her work. Look for examples of symmetry, primary and secondary </w:t>
      </w:r>
      <w:r w:rsidR="00FB5B09" w:rsidRPr="00EF5506">
        <w:rPr>
          <w:lang w:val="en-US"/>
        </w:rPr>
        <w:t>colors,</w:t>
      </w:r>
      <w:r w:rsidRPr="00EF5506">
        <w:rPr>
          <w:lang w:val="en-US"/>
        </w:rPr>
        <w:t xml:space="preserve"> and representational/non-representational compositions. </w:t>
      </w:r>
    </w:p>
    <w:p w14:paraId="405872A2" w14:textId="77777777" w:rsidR="00EF5506" w:rsidRPr="00EF5506" w:rsidRDefault="00EF5506" w:rsidP="000E46DE">
      <w:pPr>
        <w:pStyle w:val="NoSpacing"/>
        <w:numPr>
          <w:ilvl w:val="0"/>
          <w:numId w:val="9"/>
        </w:numPr>
        <w:rPr>
          <w:lang w:val="en-US"/>
        </w:rPr>
      </w:pPr>
      <w:r w:rsidRPr="00EF5506">
        <w:rPr>
          <w:lang w:val="en-US"/>
        </w:rPr>
        <w:t>Demonstrate dipping the brush in the paint, rolling it gently on its side to load it. Advise against ‘scooping’ paint with the brush, which may result in blobs on the paper. Any extra blobs on the brush can be removed with a paper towel.</w:t>
      </w:r>
    </w:p>
    <w:p w14:paraId="1C3297A8" w14:textId="2CE53A48" w:rsidR="00EF5506" w:rsidRDefault="00EF5506" w:rsidP="000E46DE">
      <w:pPr>
        <w:pStyle w:val="NoSpacing"/>
        <w:numPr>
          <w:ilvl w:val="0"/>
          <w:numId w:val="9"/>
        </w:numPr>
        <w:rPr>
          <w:lang w:val="en-US"/>
        </w:rPr>
      </w:pPr>
      <w:r w:rsidRPr="00EF5506">
        <w:rPr>
          <w:lang w:val="en-US"/>
        </w:rPr>
        <w:t>Demonstrate making different marks with the paint brush without spreading the brush out like a fan.  “We use light to medium pressure, if we press too hard the brush fans out and can’t hold paint well.” As you demonstrate, have students copy with their dry brushes.</w:t>
      </w:r>
      <w:r w:rsidRPr="00EF5506">
        <w:rPr>
          <w:lang w:val="en-US"/>
        </w:rPr>
        <w:br/>
        <w:t>     a) Dots – tip of brush</w:t>
      </w:r>
      <w:r w:rsidRPr="00EF5506">
        <w:rPr>
          <w:lang w:val="en-US"/>
        </w:rPr>
        <w:br/>
        <w:t>     b) Medium dashes – medium pressure (no fans!)</w:t>
      </w:r>
      <w:r w:rsidRPr="00EF5506">
        <w:rPr>
          <w:lang w:val="en-US"/>
        </w:rPr>
        <w:br/>
        <w:t>     c)  Long dashes – medium pressure and drag the brush down longer</w:t>
      </w:r>
    </w:p>
    <w:p w14:paraId="27C13DC7" w14:textId="7D929EBD" w:rsidR="000E46DE" w:rsidRPr="000E46DE" w:rsidRDefault="000E46DE" w:rsidP="000E46DE">
      <w:pPr>
        <w:pStyle w:val="NoSpacing"/>
        <w:numPr>
          <w:ilvl w:val="0"/>
          <w:numId w:val="9"/>
        </w:numPr>
        <w:rPr>
          <w:lang w:val="en-US"/>
        </w:rPr>
      </w:pPr>
      <w:r w:rsidRPr="000E46DE">
        <w:rPr>
          <w:lang w:val="en-US"/>
        </w:rPr>
        <w:t>Demonstrate washing your brush in the water, brushing it off on the edge of the container to get out the excess water and dabbing it on the paper towel to dry before changing colors. Have students copy this without paint and water.</w:t>
      </w:r>
    </w:p>
    <w:p w14:paraId="3B6BD50F" w14:textId="64E00F64" w:rsidR="000E46DE" w:rsidRPr="000E46DE" w:rsidRDefault="000E46DE" w:rsidP="000E46DE">
      <w:pPr>
        <w:pStyle w:val="NoSpacing"/>
        <w:numPr>
          <w:ilvl w:val="0"/>
          <w:numId w:val="9"/>
        </w:numPr>
        <w:rPr>
          <w:lang w:val="en-US"/>
        </w:rPr>
      </w:pPr>
      <w:r w:rsidRPr="000E46DE">
        <w:rPr>
          <w:lang w:val="en-US"/>
        </w:rPr>
        <w:t>Hand out the paint, water, and paper towels.</w:t>
      </w:r>
    </w:p>
    <w:p w14:paraId="32D96B27" w14:textId="4E8C7025" w:rsidR="000E46DE" w:rsidRPr="000E46DE" w:rsidRDefault="000E46DE" w:rsidP="000E46DE">
      <w:pPr>
        <w:pStyle w:val="NoSpacing"/>
        <w:numPr>
          <w:ilvl w:val="0"/>
          <w:numId w:val="9"/>
        </w:numPr>
        <w:rPr>
          <w:lang w:val="en-US"/>
        </w:rPr>
      </w:pPr>
      <w:r w:rsidRPr="000E46DE">
        <w:rPr>
          <w:lang w:val="en-US"/>
        </w:rPr>
        <w:t>Have the students practice making the above 3 type of marks on the practice paper.  </w:t>
      </w:r>
    </w:p>
    <w:p w14:paraId="59F094AD" w14:textId="17984B0F" w:rsidR="000E46DE" w:rsidRPr="000E46DE" w:rsidRDefault="000E46DE" w:rsidP="000E46DE">
      <w:pPr>
        <w:pStyle w:val="NoSpacing"/>
        <w:numPr>
          <w:ilvl w:val="0"/>
          <w:numId w:val="9"/>
        </w:numPr>
        <w:rPr>
          <w:lang w:val="en-US"/>
        </w:rPr>
      </w:pPr>
      <w:r w:rsidRPr="000E46DE">
        <w:rPr>
          <w:lang w:val="en-US"/>
        </w:rPr>
        <w:lastRenderedPageBreak/>
        <w:t>Have everyone make a tiny dot or circle on their paper, it doesn’t have to be in the center.</w:t>
      </w:r>
    </w:p>
    <w:p w14:paraId="7D84A50F" w14:textId="4B2F9462" w:rsidR="000E46DE" w:rsidRPr="000E46DE" w:rsidRDefault="000E46DE" w:rsidP="000E46DE">
      <w:pPr>
        <w:pStyle w:val="NoSpacing"/>
        <w:numPr>
          <w:ilvl w:val="0"/>
          <w:numId w:val="9"/>
        </w:numPr>
        <w:rPr>
          <w:lang w:val="en-US"/>
        </w:rPr>
      </w:pPr>
      <w:r w:rsidRPr="000E46DE">
        <w:rPr>
          <w:lang w:val="en-US"/>
        </w:rPr>
        <w:t>Demonstrate making a repeated brushstroke (short dash) around the circle as you turn the paper. Go slow and avoid smearing.</w:t>
      </w:r>
    </w:p>
    <w:p w14:paraId="64BD2616" w14:textId="60F41F44" w:rsidR="000E46DE" w:rsidRPr="000E46DE" w:rsidRDefault="000E46DE" w:rsidP="000E46DE">
      <w:pPr>
        <w:pStyle w:val="NoSpacing"/>
        <w:numPr>
          <w:ilvl w:val="0"/>
          <w:numId w:val="9"/>
        </w:numPr>
        <w:rPr>
          <w:lang w:val="en-US"/>
        </w:rPr>
      </w:pPr>
      <w:r w:rsidRPr="000E46DE">
        <w:rPr>
          <w:lang w:val="en-US"/>
        </w:rPr>
        <w:t>Have students choose their best brushstroke to repeat around the circle. Go slow!</w:t>
      </w:r>
    </w:p>
    <w:p w14:paraId="476AFAB9" w14:textId="483834ED" w:rsidR="000E46DE" w:rsidRPr="000E46DE" w:rsidRDefault="000E46DE" w:rsidP="000E46DE">
      <w:pPr>
        <w:pStyle w:val="NoSpacing"/>
        <w:numPr>
          <w:ilvl w:val="0"/>
          <w:numId w:val="9"/>
        </w:numPr>
        <w:rPr>
          <w:lang w:val="en-US"/>
        </w:rPr>
      </w:pPr>
      <w:r w:rsidRPr="000E46DE">
        <w:rPr>
          <w:lang w:val="en-US"/>
        </w:rPr>
        <w:t>When they finish a row, have them wash and dab dry the brush on the paper towel.  Choose another color and make another dot type line around the last one. Demonstrate how close to start so as not to leave large white gaps between rows.</w:t>
      </w:r>
    </w:p>
    <w:p w14:paraId="6E217826" w14:textId="048C2F27" w:rsidR="000E46DE" w:rsidRPr="000E46DE" w:rsidRDefault="000E46DE" w:rsidP="000E46DE">
      <w:pPr>
        <w:pStyle w:val="NoSpacing"/>
        <w:numPr>
          <w:ilvl w:val="0"/>
          <w:numId w:val="9"/>
        </w:numPr>
        <w:rPr>
          <w:lang w:val="en-US"/>
        </w:rPr>
      </w:pPr>
      <w:r w:rsidRPr="000E46DE">
        <w:rPr>
          <w:lang w:val="en-US"/>
        </w:rPr>
        <w:t>Continue in this method until they have four or five rounds.  </w:t>
      </w:r>
    </w:p>
    <w:p w14:paraId="150B4E0E" w14:textId="3836FE57" w:rsidR="000E46DE" w:rsidRPr="000E46DE" w:rsidRDefault="000E46DE" w:rsidP="000E46DE">
      <w:pPr>
        <w:pStyle w:val="NoSpacing"/>
        <w:numPr>
          <w:ilvl w:val="0"/>
          <w:numId w:val="9"/>
        </w:numPr>
        <w:rPr>
          <w:lang w:val="en-US"/>
        </w:rPr>
      </w:pPr>
      <w:r w:rsidRPr="000E46DE">
        <w:rPr>
          <w:lang w:val="en-US"/>
        </w:rPr>
        <w:t>Let them continue painting dotted or dashed circles and mixing colors, repeating colors if they like.</w:t>
      </w:r>
    </w:p>
    <w:p w14:paraId="6DBE397D" w14:textId="28BBF610" w:rsidR="000E46DE" w:rsidRPr="000E46DE" w:rsidRDefault="000E46DE" w:rsidP="000E46DE">
      <w:pPr>
        <w:pStyle w:val="NoSpacing"/>
        <w:numPr>
          <w:ilvl w:val="0"/>
          <w:numId w:val="9"/>
        </w:numPr>
        <w:rPr>
          <w:lang w:val="en-US"/>
        </w:rPr>
      </w:pPr>
      <w:r w:rsidRPr="000E46DE">
        <w:rPr>
          <w:lang w:val="en-US"/>
        </w:rPr>
        <w:t>As you circulate around the room, hold up examples of students who are using careful strokes and various choices of dots/lines.</w:t>
      </w:r>
    </w:p>
    <w:p w14:paraId="35B05869" w14:textId="166CEE17" w:rsidR="000E46DE" w:rsidRDefault="000E46DE" w:rsidP="000E46DE">
      <w:pPr>
        <w:pStyle w:val="NoSpacing"/>
        <w:numPr>
          <w:ilvl w:val="0"/>
          <w:numId w:val="9"/>
        </w:numPr>
        <w:rPr>
          <w:lang w:val="en-US"/>
        </w:rPr>
      </w:pPr>
      <w:r w:rsidRPr="000E46DE">
        <w:rPr>
          <w:lang w:val="en-US"/>
        </w:rPr>
        <w:t>If time is running short, encourage students to make outer strokes larger.</w:t>
      </w:r>
    </w:p>
    <w:p w14:paraId="6BF6A040" w14:textId="6F6EA46B" w:rsidR="00D550A9" w:rsidRPr="00D550A9" w:rsidRDefault="00D550A9" w:rsidP="00D550A9">
      <w:pPr>
        <w:pStyle w:val="NoSpacing"/>
        <w:rPr>
          <w:b/>
          <w:bCs/>
          <w:lang w:val="en-US"/>
        </w:rPr>
      </w:pPr>
    </w:p>
    <w:p w14:paraId="229B8193" w14:textId="77777777" w:rsidR="0032102A" w:rsidRDefault="0032102A" w:rsidP="00D550A9">
      <w:pPr>
        <w:pStyle w:val="NoSpacing"/>
        <w:rPr>
          <w:b/>
          <w:bCs/>
          <w:lang w:val="en-US"/>
        </w:rPr>
      </w:pPr>
    </w:p>
    <w:p w14:paraId="02A68FBE" w14:textId="7419F366" w:rsidR="00D550A9" w:rsidRDefault="00D550A9" w:rsidP="00D550A9">
      <w:pPr>
        <w:pStyle w:val="NoSpacing"/>
        <w:rPr>
          <w:b/>
          <w:bCs/>
          <w:lang w:val="en-US"/>
        </w:rPr>
      </w:pPr>
      <w:r w:rsidRPr="00D550A9">
        <w:rPr>
          <w:b/>
          <w:bCs/>
          <w:lang w:val="en-US"/>
        </w:rPr>
        <w:t>Examples of student work:</w:t>
      </w:r>
    </w:p>
    <w:p w14:paraId="4DC7FD2F" w14:textId="0C48D57C" w:rsidR="0032102A" w:rsidRDefault="0032102A" w:rsidP="00D550A9">
      <w:pPr>
        <w:pStyle w:val="NoSpacing"/>
        <w:rPr>
          <w:b/>
          <w:bCs/>
          <w:lang w:val="en-US"/>
        </w:rPr>
      </w:pPr>
    </w:p>
    <w:p w14:paraId="6132AE9E" w14:textId="3F3D7619" w:rsidR="0032102A" w:rsidRDefault="0032102A" w:rsidP="0032102A">
      <w:pPr>
        <w:pStyle w:val="NoSpacing"/>
        <w:jc w:val="center"/>
        <w:rPr>
          <w:b/>
          <w:bCs/>
          <w:lang w:val="en-US"/>
        </w:rPr>
      </w:pPr>
      <w:r>
        <w:rPr>
          <w:noProof/>
        </w:rPr>
        <w:drawing>
          <wp:inline distT="0" distB="0" distL="0" distR="0" wp14:anchorId="33E86863" wp14:editId="769603BA">
            <wp:extent cx="5943600" cy="1203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203325"/>
                    </a:xfrm>
                    <a:prstGeom prst="rect">
                      <a:avLst/>
                    </a:prstGeom>
                  </pic:spPr>
                </pic:pic>
              </a:graphicData>
            </a:graphic>
          </wp:inline>
        </w:drawing>
      </w:r>
    </w:p>
    <w:p w14:paraId="171781D8" w14:textId="7BDCEFC4" w:rsidR="00D550A9" w:rsidRDefault="00D550A9" w:rsidP="00D550A9">
      <w:pPr>
        <w:pStyle w:val="NoSpacing"/>
        <w:rPr>
          <w:b/>
          <w:bCs/>
          <w:lang w:val="en-US"/>
        </w:rPr>
      </w:pPr>
    </w:p>
    <w:p w14:paraId="65E72A29" w14:textId="77777777" w:rsidR="00D550A9" w:rsidRPr="00D550A9" w:rsidRDefault="00D550A9" w:rsidP="00D550A9">
      <w:pPr>
        <w:pStyle w:val="NoSpacing"/>
        <w:rPr>
          <w:b/>
          <w:bCs/>
          <w:lang w:val="en-US"/>
        </w:rPr>
      </w:pPr>
    </w:p>
    <w:p w14:paraId="0000003E" w14:textId="77777777" w:rsidR="00D63698" w:rsidRPr="00214CDF" w:rsidRDefault="00214CDF">
      <w:pPr>
        <w:rPr>
          <w:b/>
          <w:color w:val="548DD4" w:themeColor="text2" w:themeTint="99"/>
        </w:rPr>
      </w:pPr>
      <w:r w:rsidRPr="00214CDF">
        <w:rPr>
          <w:b/>
          <w:color w:val="548DD4" w:themeColor="text2" w:themeTint="99"/>
        </w:rPr>
        <w:t>Recommended Resources</w:t>
      </w:r>
    </w:p>
    <w:p w14:paraId="33904164" w14:textId="77777777" w:rsidR="00BD79EF" w:rsidRDefault="00751107">
      <w:r>
        <w:t xml:space="preserve">Artist Bio from Artsy website: </w:t>
      </w:r>
      <w:hyperlink r:id="rId12" w:history="1">
        <w:r w:rsidRPr="000720CF">
          <w:rPr>
            <w:rStyle w:val="Hyperlink"/>
          </w:rPr>
          <w:t>https://www.artsy.net/artist/alma-thomas</w:t>
        </w:r>
      </w:hyperlink>
      <w:r>
        <w:t xml:space="preserve">  </w:t>
      </w:r>
    </w:p>
    <w:p w14:paraId="1093118A" w14:textId="77777777" w:rsidR="00BD79EF" w:rsidRDefault="00BD79EF"/>
    <w:p w14:paraId="17CD3F7F" w14:textId="40296EF9" w:rsidR="00BD79EF" w:rsidRDefault="00751107">
      <w:r>
        <w:t xml:space="preserve">Smithsonian American Art Museum: </w:t>
      </w:r>
      <w:hyperlink r:id="rId13" w:history="1">
        <w:r w:rsidRPr="000720CF">
          <w:rPr>
            <w:rStyle w:val="Hyperlink"/>
          </w:rPr>
          <w:t>https://americanart.si.edu/artist/alma-thomas-4778</w:t>
        </w:r>
      </w:hyperlink>
      <w:r>
        <w:t xml:space="preserve">  </w:t>
      </w:r>
    </w:p>
    <w:p w14:paraId="74F3113D" w14:textId="77777777" w:rsidR="0032102A" w:rsidRDefault="0032102A"/>
    <w:p w14:paraId="05662CD3" w14:textId="4A3F2ECB" w:rsidR="00BD79EF" w:rsidRDefault="00751107">
      <w:r>
        <w:t xml:space="preserve">Drawing for Mindfulness video featuring similar project: </w:t>
      </w:r>
    </w:p>
    <w:p w14:paraId="290DB934" w14:textId="1C9950BA" w:rsidR="00BD79EF" w:rsidRDefault="00BD79EF">
      <w:hyperlink r:id="rId14" w:history="1">
        <w:r w:rsidRPr="00BD79EF">
          <w:rPr>
            <w:color w:val="0000FF"/>
            <w:u w:val="single"/>
          </w:rPr>
          <w:t>https://www.youtube.com/watch?v=OzN6onGTIOY&amp;fbclid=IwAR33nufOxFOqWz6rhMJdHpwENYHrQ4A%20GjnSxbP2A63JBcIiX-U7a34Af6q4</w:t>
        </w:r>
      </w:hyperlink>
    </w:p>
    <w:p w14:paraId="40BAA30C" w14:textId="77777777" w:rsidR="00BD79EF" w:rsidRDefault="00BD79EF"/>
    <w:p w14:paraId="5928FC31" w14:textId="530DD508" w:rsidR="00BD79EF" w:rsidRDefault="00BD79EF">
      <w:hyperlink r:id="rId15" w:history="1">
        <w:r w:rsidRPr="00BD79EF">
          <w:rPr>
            <w:color w:val="0000FF"/>
            <w:u w:val="single"/>
          </w:rPr>
          <w:t>https://www.bing.com/videos/search?q=alma+thomas+art&amp;&amp;view=detail&amp;mid=761CC8B687AA3318D784761CC8B687AA3318D784&amp;&amp;FORM=VDRVSR</w:t>
        </w:r>
      </w:hyperlink>
    </w:p>
    <w:p w14:paraId="54B26D4B" w14:textId="77777777" w:rsidR="00BD79EF" w:rsidRDefault="00BD79EF"/>
    <w:p w14:paraId="0000003F" w14:textId="5BA4029B" w:rsidR="00D63698" w:rsidRDefault="00BD79EF">
      <w:r>
        <w:t>A</w:t>
      </w:r>
      <w:r w:rsidR="00751107">
        <w:t xml:space="preserve">dditional Alma Thomas art lesson video: </w:t>
      </w:r>
    </w:p>
    <w:p w14:paraId="47DF5423" w14:textId="2BE935CA" w:rsidR="009D29C1" w:rsidRDefault="001B66A3">
      <w:pPr>
        <w:rPr>
          <w:color w:val="0000FF"/>
          <w:u w:val="single"/>
        </w:rPr>
      </w:pPr>
      <w:hyperlink r:id="rId16" w:history="1">
        <w:r w:rsidR="009D29C1" w:rsidRPr="009D29C1">
          <w:rPr>
            <w:color w:val="0000FF"/>
            <w:u w:val="single"/>
          </w:rPr>
          <w:t>http://isfdn.org/art-docent-lessons/2nd-grade/alma-thomas/</w:t>
        </w:r>
      </w:hyperlink>
    </w:p>
    <w:p w14:paraId="2CC15E20" w14:textId="522C5F93" w:rsidR="0032102A" w:rsidRDefault="0032102A">
      <w:hyperlink r:id="rId17" w:history="1">
        <w:r w:rsidRPr="0032102A">
          <w:rPr>
            <w:color w:val="0000FF"/>
            <w:u w:val="single"/>
          </w:rPr>
          <w:t>https://www.deepspacesparkle.com/alma-thomas-painting-a-rainbow/</w:t>
        </w:r>
      </w:hyperlink>
    </w:p>
    <w:p w14:paraId="00000041" w14:textId="5E98024A" w:rsidR="00D63698" w:rsidRDefault="00214CDF">
      <w:pPr>
        <w:rPr>
          <w:b/>
          <w:color w:val="548DD4" w:themeColor="text2" w:themeTint="99"/>
        </w:rPr>
      </w:pPr>
      <w:r w:rsidRPr="00214CDF">
        <w:rPr>
          <w:b/>
          <w:color w:val="548DD4" w:themeColor="text2" w:themeTint="99"/>
        </w:rPr>
        <w:t>Extended Learning Activities</w:t>
      </w:r>
    </w:p>
    <w:p w14:paraId="7F60DBD3" w14:textId="77777777" w:rsidR="00751107" w:rsidRDefault="00751107">
      <w:r>
        <w:t xml:space="preserve">Use stamps instead of dots. </w:t>
      </w:r>
    </w:p>
    <w:p w14:paraId="016183D7" w14:textId="77777777" w:rsidR="00751107" w:rsidRDefault="00751107">
      <w:r>
        <w:t xml:space="preserve">Use colored rectangular or square paper ‘chips’ and glue in circles. </w:t>
      </w:r>
    </w:p>
    <w:p w14:paraId="14C278B5" w14:textId="77777777" w:rsidR="00751107" w:rsidRDefault="00751107">
      <w:r>
        <w:t xml:space="preserve">Radiate straight lines from a central point using a ruler. </w:t>
      </w:r>
    </w:p>
    <w:p w14:paraId="00000043" w14:textId="77777777" w:rsidR="00D63698" w:rsidRDefault="00D63698">
      <w:pPr>
        <w:rPr>
          <w:b/>
        </w:rPr>
      </w:pPr>
    </w:p>
    <w:p w14:paraId="2C09CF27" w14:textId="77777777" w:rsidR="001B66A3" w:rsidRDefault="001B66A3">
      <w:pPr>
        <w:rPr>
          <w:b/>
          <w:color w:val="548DD4" w:themeColor="text2" w:themeTint="99"/>
        </w:rPr>
      </w:pPr>
    </w:p>
    <w:p w14:paraId="00000044" w14:textId="0A48F5C9" w:rsidR="00D63698" w:rsidRPr="00214CDF" w:rsidRDefault="00214CDF">
      <w:pPr>
        <w:rPr>
          <w:b/>
          <w:color w:val="548DD4" w:themeColor="text2" w:themeTint="99"/>
        </w:rPr>
      </w:pPr>
      <w:r w:rsidRPr="00214CDF">
        <w:rPr>
          <w:b/>
          <w:color w:val="548DD4" w:themeColor="text2" w:themeTint="99"/>
        </w:rPr>
        <w:lastRenderedPageBreak/>
        <w:t>Sources</w:t>
      </w:r>
    </w:p>
    <w:p w14:paraId="00000045" w14:textId="3C79EA7B" w:rsidR="00D63698" w:rsidRDefault="0032102A">
      <w:hyperlink r:id="rId18" w:history="1">
        <w:r w:rsidRPr="0032102A">
          <w:rPr>
            <w:color w:val="0000FF"/>
            <w:u w:val="single"/>
          </w:rPr>
          <w:t>http://isfdn.org/art-docent-lessons/2nd-grade/alma-thomas/</w:t>
        </w:r>
      </w:hyperlink>
    </w:p>
    <w:p w14:paraId="2C254D85" w14:textId="6E71A952" w:rsidR="0032102A" w:rsidRDefault="0032102A">
      <w:hyperlink r:id="rId19" w:history="1">
        <w:r w:rsidRPr="0032102A">
          <w:rPr>
            <w:color w:val="0000FF"/>
            <w:u w:val="single"/>
          </w:rPr>
          <w:t>http://isfdn.org/core/files/isfdn/uploads/files/2_Symmetry_AlmaThomasFINAL.pdf</w:t>
        </w:r>
      </w:hyperlink>
    </w:p>
    <w:p w14:paraId="00000046" w14:textId="77777777" w:rsidR="00D63698" w:rsidRPr="00214CDF" w:rsidRDefault="00D63698">
      <w:pPr>
        <w:rPr>
          <w:b/>
          <w:color w:val="548DD4" w:themeColor="text2" w:themeTint="99"/>
        </w:rPr>
      </w:pPr>
    </w:p>
    <w:p w14:paraId="00000047" w14:textId="77777777" w:rsidR="00D63698" w:rsidRPr="00214CDF" w:rsidRDefault="00214CDF">
      <w:pPr>
        <w:rPr>
          <w:b/>
          <w:color w:val="548DD4" w:themeColor="text2" w:themeTint="99"/>
        </w:rPr>
      </w:pPr>
      <w:r w:rsidRPr="00214CDF">
        <w:rPr>
          <w:b/>
          <w:color w:val="548DD4" w:themeColor="text2" w:themeTint="99"/>
        </w:rPr>
        <w:t>Tips</w:t>
      </w:r>
    </w:p>
    <w:p w14:paraId="46E4C271" w14:textId="77777777" w:rsidR="0032102A" w:rsidRPr="00EF5506" w:rsidRDefault="0032102A" w:rsidP="0032102A">
      <w:pPr>
        <w:pStyle w:val="NoSpacing"/>
        <w:numPr>
          <w:ilvl w:val="0"/>
          <w:numId w:val="6"/>
        </w:numPr>
        <w:rPr>
          <w:lang w:val="en-US"/>
        </w:rPr>
      </w:pPr>
      <w:r w:rsidRPr="00EF5506">
        <w:rPr>
          <w:lang w:val="en-US"/>
        </w:rPr>
        <w:t>Paint brush should be “washed and dabbed dry” between colors.</w:t>
      </w:r>
    </w:p>
    <w:p w14:paraId="51043986" w14:textId="77777777" w:rsidR="0032102A" w:rsidRPr="00EF5506" w:rsidRDefault="0032102A" w:rsidP="0032102A">
      <w:pPr>
        <w:pStyle w:val="NoSpacing"/>
        <w:numPr>
          <w:ilvl w:val="0"/>
          <w:numId w:val="6"/>
        </w:numPr>
        <w:rPr>
          <w:lang w:val="en-US"/>
        </w:rPr>
      </w:pPr>
      <w:r w:rsidRPr="00EF5506">
        <w:rPr>
          <w:lang w:val="en-US"/>
        </w:rPr>
        <w:t>Start this work from the center and work out, turning the paper as you go.</w:t>
      </w:r>
    </w:p>
    <w:p w14:paraId="2A1FA6AB" w14:textId="77777777" w:rsidR="0032102A" w:rsidRDefault="0032102A" w:rsidP="0032102A">
      <w:pPr>
        <w:pStyle w:val="NoSpacing"/>
        <w:numPr>
          <w:ilvl w:val="0"/>
          <w:numId w:val="6"/>
        </w:numPr>
        <w:rPr>
          <w:lang w:val="en-US"/>
        </w:rPr>
      </w:pPr>
      <w:r w:rsidRPr="00EF5506">
        <w:rPr>
          <w:lang w:val="en-US"/>
        </w:rPr>
        <w:t>Students slowly turn the work either clockwise or counterclockwise, depending on their handedness: for example, a right-handed student will turn it clockwise so as not to smear brushstrokes just painted.</w:t>
      </w:r>
    </w:p>
    <w:p w14:paraId="00000049" w14:textId="77777777" w:rsidR="00D63698" w:rsidRDefault="00D63698"/>
    <w:p w14:paraId="0000004A" w14:textId="616188BA" w:rsidR="00D63698" w:rsidRDefault="00214CDF">
      <w:pPr>
        <w:rPr>
          <w:b/>
          <w:color w:val="548DD4" w:themeColor="text2" w:themeTint="99"/>
        </w:rPr>
      </w:pPr>
      <w:r w:rsidRPr="00214CDF">
        <w:rPr>
          <w:b/>
          <w:color w:val="548DD4" w:themeColor="text2" w:themeTint="99"/>
        </w:rPr>
        <w:t>Author</w:t>
      </w:r>
    </w:p>
    <w:p w14:paraId="75C73244" w14:textId="7C5BEB00" w:rsidR="00BD79EF" w:rsidRPr="00BD79EF" w:rsidRDefault="00BD79EF">
      <w:pPr>
        <w:rPr>
          <w:bCs/>
          <w:color w:val="548DD4" w:themeColor="text2" w:themeTint="99"/>
        </w:rPr>
      </w:pPr>
      <w:r w:rsidRPr="00BD79EF">
        <w:rPr>
          <w:bCs/>
        </w:rPr>
        <w:t>Adapted by Marsha Iverson</w:t>
      </w:r>
    </w:p>
    <w:p w14:paraId="1437D7DF" w14:textId="3D6151D7" w:rsidR="00BD79EF" w:rsidRDefault="00BD79EF">
      <w:pPr>
        <w:rPr>
          <w:b/>
          <w:color w:val="548DD4" w:themeColor="text2" w:themeTint="99"/>
        </w:rPr>
      </w:pPr>
    </w:p>
    <w:p w14:paraId="5814332E" w14:textId="03F52418" w:rsidR="00CE4B0E" w:rsidRDefault="00CE4B0E">
      <w:pPr>
        <w:rPr>
          <w:b/>
          <w:color w:val="548DD4" w:themeColor="text2" w:themeTint="99"/>
        </w:rPr>
      </w:pPr>
    </w:p>
    <w:p w14:paraId="6BE5D4F0" w14:textId="3F06A0CF" w:rsidR="00BD79EF" w:rsidRDefault="00BD79EF">
      <w:pPr>
        <w:rPr>
          <w:b/>
          <w:color w:val="548DD4" w:themeColor="text2" w:themeTint="99"/>
        </w:rPr>
      </w:pPr>
      <w:r>
        <w:rPr>
          <w:b/>
          <w:color w:val="548DD4" w:themeColor="text2" w:themeTint="99"/>
        </w:rPr>
        <w:t>Additional Artifacts:</w:t>
      </w:r>
    </w:p>
    <w:p w14:paraId="36ACC4AC" w14:textId="5C7B91AB" w:rsidR="00CE4B0E" w:rsidRDefault="00CE4B0E">
      <w:pPr>
        <w:rPr>
          <w:b/>
          <w:color w:val="548DD4" w:themeColor="text2" w:themeTint="99"/>
        </w:rPr>
      </w:pPr>
      <w:r>
        <w:rPr>
          <w:noProof/>
        </w:rPr>
        <w:drawing>
          <wp:anchor distT="0" distB="0" distL="114300" distR="114300" simplePos="0" relativeHeight="251663360" behindDoc="1" locked="0" layoutInCell="1" allowOverlap="1" wp14:anchorId="408DC39D" wp14:editId="3580EE0A">
            <wp:simplePos x="0" y="0"/>
            <wp:positionH relativeFrom="column">
              <wp:posOffset>3568700</wp:posOffset>
            </wp:positionH>
            <wp:positionV relativeFrom="paragraph">
              <wp:posOffset>41910</wp:posOffset>
            </wp:positionV>
            <wp:extent cx="2522855" cy="3421380"/>
            <wp:effectExtent l="76200" t="76200" r="67945" b="83820"/>
            <wp:wrapTight wrapText="bothSides">
              <wp:wrapPolygon edited="0">
                <wp:start x="-652" y="-481"/>
                <wp:lineTo x="-652" y="22009"/>
                <wp:lineTo x="22019" y="22009"/>
                <wp:lineTo x="22019" y="-481"/>
                <wp:lineTo x="-652" y="-481"/>
              </wp:wrapPolygon>
            </wp:wrapTight>
            <wp:docPr id="3" name="Picture 3" descr="Alma Thomas (1891-1978) | expressionist, re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ma Thomas (1891-1978) | expressionist, reali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2855" cy="3421380"/>
                    </a:xfrm>
                    <a:prstGeom prst="rect">
                      <a:avLst/>
                    </a:prstGeom>
                    <a:noFill/>
                    <a:ln w="76200">
                      <a:solidFill>
                        <a:srgbClr val="0070C0"/>
                      </a:solidFill>
                    </a:ln>
                  </pic:spPr>
                </pic:pic>
              </a:graphicData>
            </a:graphic>
            <wp14:sizeRelH relativeFrom="page">
              <wp14:pctWidth>0</wp14:pctWidth>
            </wp14:sizeRelH>
            <wp14:sizeRelV relativeFrom="page">
              <wp14:pctHeight>0</wp14:pctHeight>
            </wp14:sizeRelV>
          </wp:anchor>
        </w:drawing>
      </w:r>
    </w:p>
    <w:p w14:paraId="6B71B7DB" w14:textId="0B902FA8" w:rsidR="00CE4B0E" w:rsidRDefault="00CE4B0E">
      <w:pPr>
        <w:rPr>
          <w:b/>
          <w:color w:val="548DD4" w:themeColor="text2" w:themeTint="99"/>
        </w:rPr>
      </w:pPr>
      <w:r w:rsidRPr="00B026A1">
        <w:rPr>
          <w:rFonts w:ascii="Helvetica" w:eastAsia="Times New Roman" w:hAnsi="Helvetica" w:cs="Helvetica"/>
          <w:noProof/>
          <w:color w:val="363636"/>
          <w:sz w:val="21"/>
          <w:szCs w:val="21"/>
        </w:rPr>
        <w:drawing>
          <wp:anchor distT="0" distB="0" distL="114300" distR="114300" simplePos="0" relativeHeight="251661312" behindDoc="1" locked="0" layoutInCell="1" allowOverlap="1" wp14:anchorId="1DB20F33" wp14:editId="6A9C44B1">
            <wp:simplePos x="0" y="0"/>
            <wp:positionH relativeFrom="column">
              <wp:posOffset>647700</wp:posOffset>
            </wp:positionH>
            <wp:positionV relativeFrom="paragraph">
              <wp:posOffset>60325</wp:posOffset>
            </wp:positionV>
            <wp:extent cx="1714500" cy="515620"/>
            <wp:effectExtent l="76200" t="76200" r="76200" b="74930"/>
            <wp:wrapTight wrapText="bothSides">
              <wp:wrapPolygon edited="0">
                <wp:start x="-960" y="-3192"/>
                <wp:lineTo x="-960" y="23941"/>
                <wp:lineTo x="22320" y="23941"/>
                <wp:lineTo x="22320" y="-3192"/>
                <wp:lineTo x="-960" y="-319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6717" t="89562" r="6313" b="1010"/>
                    <a:stretch/>
                  </pic:blipFill>
                  <pic:spPr bwMode="auto">
                    <a:xfrm>
                      <a:off x="0" y="0"/>
                      <a:ext cx="1714500" cy="515620"/>
                    </a:xfrm>
                    <a:prstGeom prst="rect">
                      <a:avLst/>
                    </a:prstGeom>
                    <a:noFill/>
                    <a:ln w="76200"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58EDF9" w14:textId="77777777" w:rsidR="00CE4B0E" w:rsidRDefault="00CE4B0E" w:rsidP="00CE4B0E">
      <w:pPr>
        <w:shd w:val="clear" w:color="auto" w:fill="FFFFFF"/>
        <w:spacing w:after="150" w:line="240" w:lineRule="auto"/>
        <w:rPr>
          <w:rFonts w:eastAsia="Times New Roman"/>
          <w:color w:val="363636"/>
          <w:sz w:val="20"/>
          <w:szCs w:val="20"/>
        </w:rPr>
      </w:pPr>
    </w:p>
    <w:p w14:paraId="0598777B" w14:textId="77777777" w:rsidR="00CE4B0E" w:rsidRDefault="00CE4B0E" w:rsidP="00CE4B0E">
      <w:pPr>
        <w:shd w:val="clear" w:color="auto" w:fill="FFFFFF"/>
        <w:spacing w:after="150" w:line="240" w:lineRule="auto"/>
        <w:rPr>
          <w:rFonts w:eastAsia="Times New Roman"/>
          <w:color w:val="363636"/>
          <w:sz w:val="20"/>
          <w:szCs w:val="20"/>
        </w:rPr>
      </w:pPr>
    </w:p>
    <w:p w14:paraId="513B485C" w14:textId="77777777" w:rsidR="00CE4B0E" w:rsidRDefault="00CE4B0E" w:rsidP="00CE4B0E">
      <w:pPr>
        <w:shd w:val="clear" w:color="auto" w:fill="FFFFFF"/>
        <w:spacing w:after="150" w:line="240" w:lineRule="auto"/>
        <w:rPr>
          <w:rFonts w:eastAsia="Times New Roman"/>
          <w:color w:val="363636"/>
          <w:sz w:val="20"/>
          <w:szCs w:val="20"/>
        </w:rPr>
      </w:pPr>
    </w:p>
    <w:p w14:paraId="7137E52E" w14:textId="3F22C8D4" w:rsidR="00CE4B0E" w:rsidRPr="00CE4B0E" w:rsidRDefault="00CE4B0E" w:rsidP="00CE4B0E">
      <w:pPr>
        <w:shd w:val="clear" w:color="auto" w:fill="FFFFFF"/>
        <w:spacing w:after="150" w:line="240" w:lineRule="auto"/>
        <w:rPr>
          <w:rFonts w:eastAsia="Times New Roman"/>
          <w:color w:val="363636"/>
          <w:sz w:val="20"/>
          <w:szCs w:val="20"/>
        </w:rPr>
      </w:pPr>
      <w:r w:rsidRPr="00CE4B0E">
        <w:rPr>
          <w:rFonts w:eastAsia="Times New Roman"/>
          <w:color w:val="363636"/>
          <w:sz w:val="20"/>
          <w:szCs w:val="20"/>
        </w:rPr>
        <w:t>T</w:t>
      </w:r>
      <w:r>
        <w:rPr>
          <w:rFonts w:eastAsia="Times New Roman"/>
          <w:color w:val="363636"/>
          <w:sz w:val="20"/>
          <w:szCs w:val="20"/>
        </w:rPr>
        <w:t>hi</w:t>
      </w:r>
      <w:r w:rsidRPr="00CE4B0E">
        <w:rPr>
          <w:rFonts w:eastAsia="Times New Roman"/>
          <w:color w:val="363636"/>
          <w:sz w:val="20"/>
          <w:szCs w:val="20"/>
        </w:rPr>
        <w:t>s art project is inspired by Alma Thomas.  Thomas was an African American Expressionist painter and art educator.  She is best known for her colorful abstract compositions.</w:t>
      </w:r>
    </w:p>
    <w:p w14:paraId="085FF8C5" w14:textId="77777777" w:rsidR="00CE4B0E" w:rsidRPr="00CE4B0E" w:rsidRDefault="00CE4B0E" w:rsidP="00CE4B0E">
      <w:pPr>
        <w:shd w:val="clear" w:color="auto" w:fill="FFFFFF"/>
        <w:spacing w:after="150" w:line="240" w:lineRule="auto"/>
        <w:rPr>
          <w:rFonts w:eastAsia="Times New Roman"/>
          <w:color w:val="363636"/>
          <w:sz w:val="20"/>
          <w:szCs w:val="20"/>
        </w:rPr>
      </w:pPr>
      <w:r w:rsidRPr="00CE4B0E">
        <w:rPr>
          <w:rFonts w:eastAsia="Times New Roman"/>
          <w:color w:val="363636"/>
          <w:sz w:val="20"/>
          <w:szCs w:val="20"/>
        </w:rPr>
        <w:t>As a child, Alma showed interest in art.  She made puppets and sculptures at home and took her first art classes in high school.  She earned her BS in Fine Arts in 1924.</w:t>
      </w:r>
    </w:p>
    <w:p w14:paraId="64D75623" w14:textId="77777777" w:rsidR="00CE4B0E" w:rsidRPr="00CE4B0E" w:rsidRDefault="00CE4B0E" w:rsidP="00CE4B0E">
      <w:pPr>
        <w:shd w:val="clear" w:color="auto" w:fill="FFFFFF"/>
        <w:spacing w:after="150" w:line="240" w:lineRule="auto"/>
        <w:rPr>
          <w:rFonts w:eastAsia="Times New Roman"/>
          <w:color w:val="363636"/>
          <w:sz w:val="20"/>
          <w:szCs w:val="20"/>
        </w:rPr>
      </w:pPr>
      <w:r w:rsidRPr="00CE4B0E">
        <w:rPr>
          <w:rFonts w:eastAsia="Times New Roman"/>
          <w:color w:val="363636"/>
          <w:sz w:val="20"/>
          <w:szCs w:val="20"/>
        </w:rPr>
        <w:t>She was the first graduate of her university’s Fine Arts program.  Thomas continued her education and earned her master’s in art education from Colombia University in 1934.</w:t>
      </w:r>
    </w:p>
    <w:p w14:paraId="34105BE0" w14:textId="77777777" w:rsidR="00CE4B0E" w:rsidRPr="00CE4B0E" w:rsidRDefault="00CE4B0E" w:rsidP="00CE4B0E">
      <w:pPr>
        <w:shd w:val="clear" w:color="auto" w:fill="FFFFFF"/>
        <w:spacing w:after="150" w:line="240" w:lineRule="auto"/>
        <w:rPr>
          <w:rFonts w:eastAsia="Times New Roman"/>
          <w:color w:val="363636"/>
          <w:sz w:val="20"/>
          <w:szCs w:val="20"/>
        </w:rPr>
      </w:pPr>
      <w:r w:rsidRPr="00CE4B0E">
        <w:rPr>
          <w:rFonts w:eastAsia="Times New Roman"/>
          <w:color w:val="363636"/>
          <w:sz w:val="20"/>
          <w:szCs w:val="20"/>
        </w:rPr>
        <w:t>She retired from teaching in 1960 and dedicated herself to painting.</w:t>
      </w:r>
    </w:p>
    <w:p w14:paraId="72A16E13" w14:textId="77777777" w:rsidR="00CE4B0E" w:rsidRPr="00CE4B0E" w:rsidRDefault="00CE4B0E" w:rsidP="00CE4B0E">
      <w:pPr>
        <w:shd w:val="clear" w:color="auto" w:fill="FFFFFF"/>
        <w:spacing w:after="150" w:line="240" w:lineRule="auto"/>
        <w:rPr>
          <w:rFonts w:eastAsia="Times New Roman"/>
          <w:color w:val="363636"/>
          <w:sz w:val="20"/>
          <w:szCs w:val="20"/>
        </w:rPr>
      </w:pPr>
      <w:r w:rsidRPr="00CE4B0E">
        <w:rPr>
          <w:rFonts w:eastAsia="Times New Roman"/>
          <w:color w:val="363636"/>
          <w:sz w:val="20"/>
          <w:szCs w:val="20"/>
        </w:rPr>
        <w:t>Her style of painting included large abstract paintings filled with dense patterns of bright colors that almost mimic a mosaic pattern.</w:t>
      </w:r>
    </w:p>
    <w:p w14:paraId="3608B69B" w14:textId="77777777" w:rsidR="00CE4B0E" w:rsidRPr="00CE4B0E" w:rsidRDefault="00CE4B0E" w:rsidP="00CE4B0E">
      <w:pPr>
        <w:shd w:val="clear" w:color="auto" w:fill="FFFFFF"/>
        <w:spacing w:after="150" w:line="240" w:lineRule="auto"/>
        <w:rPr>
          <w:rFonts w:eastAsia="Times New Roman"/>
          <w:color w:val="363636"/>
          <w:sz w:val="20"/>
          <w:szCs w:val="20"/>
        </w:rPr>
      </w:pPr>
      <w:r w:rsidRPr="00CE4B0E">
        <w:rPr>
          <w:rFonts w:eastAsia="Times New Roman"/>
          <w:color w:val="363636"/>
          <w:sz w:val="20"/>
          <w:szCs w:val="20"/>
        </w:rPr>
        <w:t>She created Color Field paintings in which the entire focus of the artwork is color and color theory.</w:t>
      </w:r>
    </w:p>
    <w:p w14:paraId="07521AC6" w14:textId="77777777" w:rsidR="00CE4B0E" w:rsidRPr="00CE4B0E" w:rsidRDefault="00CE4B0E" w:rsidP="00CE4B0E">
      <w:pPr>
        <w:rPr>
          <w:color w:val="363636"/>
          <w:sz w:val="20"/>
          <w:szCs w:val="20"/>
          <w:shd w:val="clear" w:color="auto" w:fill="FFFFFF"/>
        </w:rPr>
      </w:pPr>
      <w:r w:rsidRPr="00CE4B0E">
        <w:rPr>
          <w:color w:val="363636"/>
          <w:sz w:val="20"/>
          <w:szCs w:val="20"/>
          <w:shd w:val="clear" w:color="auto" w:fill="FFFFFF"/>
        </w:rPr>
        <w:t>Alma Thomas was an important role model for women, African American artists, and older artists (she was recognized for her paintings after her retirement from teaching).  She was also the first African American woman to have a solo exhibition of her work at New York’s Whitney Museum of American Art.</w:t>
      </w:r>
    </w:p>
    <w:p w14:paraId="14BCFCFA" w14:textId="729FDD1D" w:rsidR="00BD79EF" w:rsidRPr="00214CDF" w:rsidRDefault="00BD79EF" w:rsidP="00BD79EF">
      <w:pPr>
        <w:jc w:val="center"/>
        <w:rPr>
          <w:b/>
          <w:color w:val="548DD4" w:themeColor="text2" w:themeTint="99"/>
        </w:rPr>
      </w:pPr>
      <w:r>
        <w:rPr>
          <w:noProof/>
        </w:rPr>
        <w:lastRenderedPageBreak/>
        <w:drawing>
          <wp:inline distT="0" distB="0" distL="0" distR="0" wp14:anchorId="79F292D3" wp14:editId="1940AE0B">
            <wp:extent cx="5566461" cy="5511800"/>
            <wp:effectExtent l="57150" t="57150" r="53340" b="508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6036" cy="5560889"/>
                    </a:xfrm>
                    <a:prstGeom prst="rect">
                      <a:avLst/>
                    </a:prstGeom>
                    <a:noFill/>
                    <a:ln w="57150">
                      <a:solidFill>
                        <a:srgbClr val="0070C0"/>
                      </a:solidFill>
                    </a:ln>
                  </pic:spPr>
                </pic:pic>
              </a:graphicData>
            </a:graphic>
          </wp:inline>
        </w:drawing>
      </w:r>
    </w:p>
    <w:p w14:paraId="0000004B" w14:textId="1B304DA2" w:rsidR="00D63698" w:rsidRDefault="00D63698"/>
    <w:p w14:paraId="0000004C" w14:textId="2229C564" w:rsidR="00D63698" w:rsidRPr="0032102A" w:rsidRDefault="00BD79EF" w:rsidP="00BD79EF">
      <w:pPr>
        <w:jc w:val="center"/>
      </w:pPr>
      <w:r w:rsidRPr="0032102A">
        <w:rPr>
          <w:b/>
          <w:bCs/>
          <w:i/>
          <w:iCs/>
        </w:rPr>
        <w:t>Resurrection</w:t>
      </w:r>
      <w:r w:rsidRPr="0032102A">
        <w:t xml:space="preserve"> by Alma Thomas is the color field painting inspiration for this art project.</w:t>
      </w:r>
    </w:p>
    <w:p w14:paraId="45A8E660" w14:textId="77777777" w:rsidR="00BD79EF" w:rsidRPr="0032102A" w:rsidRDefault="00BD79EF" w:rsidP="00BD79EF">
      <w:pPr>
        <w:rPr>
          <w:rStyle w:val="Emphasis"/>
          <w:b/>
          <w:bCs/>
          <w:color w:val="363636"/>
          <w:shd w:val="clear" w:color="auto" w:fill="FFFFFF"/>
        </w:rPr>
      </w:pPr>
    </w:p>
    <w:p w14:paraId="7B9ACB63" w14:textId="77777777" w:rsidR="00BD79EF" w:rsidRPr="0032102A" w:rsidRDefault="00BD79EF" w:rsidP="00BD79EF">
      <w:pPr>
        <w:rPr>
          <w:color w:val="363636"/>
          <w:shd w:val="clear" w:color="auto" w:fill="FFFFFF"/>
        </w:rPr>
      </w:pPr>
      <w:r w:rsidRPr="0032102A">
        <w:rPr>
          <w:rStyle w:val="Emphasis"/>
          <w:b/>
          <w:bCs/>
          <w:color w:val="363636"/>
          <w:shd w:val="clear" w:color="auto" w:fill="FFFFFF"/>
        </w:rPr>
        <w:t>Fun Fact:</w:t>
      </w:r>
      <w:r w:rsidRPr="0032102A">
        <w:rPr>
          <w:color w:val="363636"/>
          <w:shd w:val="clear" w:color="auto" w:fill="FFFFFF"/>
        </w:rPr>
        <w:t>  Alma Thomas’, </w:t>
      </w:r>
      <w:hyperlink r:id="rId23" w:history="1">
        <w:r w:rsidRPr="0032102A">
          <w:rPr>
            <w:rStyle w:val="Emphasis"/>
            <w:b/>
            <w:bCs/>
            <w:color w:val="009999"/>
            <w:shd w:val="clear" w:color="auto" w:fill="FFFFFF"/>
          </w:rPr>
          <w:t>Resurrection</w:t>
        </w:r>
      </w:hyperlink>
      <w:r w:rsidRPr="0032102A">
        <w:rPr>
          <w:color w:val="363636"/>
          <w:shd w:val="clear" w:color="auto" w:fill="FFFFFF"/>
        </w:rPr>
        <w:t>, was selected by Michelle Obama to hang in the White House Old Family Dining Room during </w:t>
      </w:r>
      <w:hyperlink r:id="rId24" w:history="1">
        <w:r w:rsidRPr="0032102A">
          <w:rPr>
            <w:rStyle w:val="Hyperlink"/>
            <w:b/>
            <w:bCs/>
            <w:color w:val="009999"/>
            <w:shd w:val="clear" w:color="auto" w:fill="FFFFFF"/>
          </w:rPr>
          <w:t>Black History Month</w:t>
        </w:r>
      </w:hyperlink>
      <w:r w:rsidRPr="0032102A">
        <w:rPr>
          <w:color w:val="363636"/>
          <w:shd w:val="clear" w:color="auto" w:fill="FFFFFF"/>
        </w:rPr>
        <w:t> in 2015.</w:t>
      </w:r>
    </w:p>
    <w:p w14:paraId="20C73244" w14:textId="14E03059" w:rsidR="00BD79EF" w:rsidRDefault="00BD79EF" w:rsidP="00BD79EF">
      <w:pPr>
        <w:jc w:val="center"/>
      </w:pPr>
    </w:p>
    <w:p w14:paraId="77AB9168" w14:textId="01CEA242" w:rsidR="00BD79EF" w:rsidRDefault="0032102A" w:rsidP="00BD79EF">
      <w:pPr>
        <w:jc w:val="center"/>
      </w:pPr>
      <w:r>
        <w:rPr>
          <w:noProof/>
        </w:rPr>
        <w:drawing>
          <wp:anchor distT="0" distB="0" distL="114300" distR="114300" simplePos="0" relativeHeight="251659264" behindDoc="1" locked="0" layoutInCell="1" allowOverlap="1" wp14:anchorId="39E9914C" wp14:editId="20C5A126">
            <wp:simplePos x="0" y="0"/>
            <wp:positionH relativeFrom="column">
              <wp:posOffset>76200</wp:posOffset>
            </wp:positionH>
            <wp:positionV relativeFrom="paragraph">
              <wp:posOffset>-31115</wp:posOffset>
            </wp:positionV>
            <wp:extent cx="2444750" cy="1628775"/>
            <wp:effectExtent l="38100" t="38100" r="31750" b="47625"/>
            <wp:wrapTight wrapText="bothSides">
              <wp:wrapPolygon edited="0">
                <wp:start x="-337" y="-505"/>
                <wp:lineTo x="-337" y="21979"/>
                <wp:lineTo x="21712" y="21979"/>
                <wp:lineTo x="21712" y="-505"/>
                <wp:lineTo x="-337" y="-505"/>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4750" cy="1628775"/>
                    </a:xfrm>
                    <a:prstGeom prst="rect">
                      <a:avLst/>
                    </a:prstGeom>
                    <a:noFill/>
                    <a:ln w="38100">
                      <a:solidFill>
                        <a:srgbClr val="0070C0"/>
                      </a:solidFill>
                    </a:ln>
                  </pic:spPr>
                </pic:pic>
              </a:graphicData>
            </a:graphic>
            <wp14:sizeRelH relativeFrom="page">
              <wp14:pctWidth>0</wp14:pctWidth>
            </wp14:sizeRelH>
            <wp14:sizeRelV relativeFrom="page">
              <wp14:pctHeight>0</wp14:pctHeight>
            </wp14:sizeRelV>
          </wp:anchor>
        </w:drawing>
      </w:r>
    </w:p>
    <w:p w14:paraId="017A4F0A" w14:textId="19E419FA" w:rsidR="00BD79EF" w:rsidRDefault="00BD79EF" w:rsidP="00BD79EF">
      <w:r>
        <w:t xml:space="preserve">  </w:t>
      </w:r>
    </w:p>
    <w:p w14:paraId="0000004D" w14:textId="5EC5485C" w:rsidR="00D63698" w:rsidRDefault="0032102A">
      <w:r>
        <w:rPr>
          <w:noProof/>
        </w:rPr>
        <w:drawing>
          <wp:anchor distT="0" distB="0" distL="114300" distR="114300" simplePos="0" relativeHeight="251658240" behindDoc="1" locked="0" layoutInCell="1" allowOverlap="1" wp14:anchorId="63DC1E64" wp14:editId="743782C5">
            <wp:simplePos x="0" y="0"/>
            <wp:positionH relativeFrom="column">
              <wp:posOffset>3232150</wp:posOffset>
            </wp:positionH>
            <wp:positionV relativeFrom="paragraph">
              <wp:posOffset>-419100</wp:posOffset>
            </wp:positionV>
            <wp:extent cx="2473325" cy="1648460"/>
            <wp:effectExtent l="38100" t="38100" r="41275" b="46990"/>
            <wp:wrapTight wrapText="bothSides">
              <wp:wrapPolygon edited="0">
                <wp:start x="-333" y="-499"/>
                <wp:lineTo x="-333" y="21966"/>
                <wp:lineTo x="21794" y="21966"/>
                <wp:lineTo x="21794" y="-499"/>
                <wp:lineTo x="-333" y="-49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3325" cy="1648460"/>
                    </a:xfrm>
                    <a:prstGeom prst="rect">
                      <a:avLst/>
                    </a:prstGeom>
                    <a:noFill/>
                    <a:ln w="38100">
                      <a:solidFill>
                        <a:srgbClr val="0070C0"/>
                      </a:solidFill>
                    </a:ln>
                  </pic:spPr>
                </pic:pic>
              </a:graphicData>
            </a:graphic>
            <wp14:sizeRelH relativeFrom="page">
              <wp14:pctWidth>0</wp14:pctWidth>
            </wp14:sizeRelH>
            <wp14:sizeRelV relativeFrom="page">
              <wp14:pctHeight>0</wp14:pctHeight>
            </wp14:sizeRelV>
          </wp:anchor>
        </w:drawing>
      </w:r>
    </w:p>
    <w:sectPr w:rsidR="00D63698" w:rsidSect="00BD79EF">
      <w:pgSz w:w="12240" w:h="15840"/>
      <w:pgMar w:top="1440" w:right="1440" w:bottom="117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660D55"/>
    <w:multiLevelType w:val="multilevel"/>
    <w:tmpl w:val="4B101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1F1637"/>
    <w:multiLevelType w:val="hybridMultilevel"/>
    <w:tmpl w:val="D264C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1B16EF"/>
    <w:multiLevelType w:val="hybridMultilevel"/>
    <w:tmpl w:val="FBE4E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2E22E9"/>
    <w:multiLevelType w:val="multilevel"/>
    <w:tmpl w:val="01A8F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284571"/>
    <w:multiLevelType w:val="multilevel"/>
    <w:tmpl w:val="9F9CB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5433BB"/>
    <w:multiLevelType w:val="multilevel"/>
    <w:tmpl w:val="B5CE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E2673D"/>
    <w:multiLevelType w:val="hybridMultilevel"/>
    <w:tmpl w:val="9A726F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4E0D8C"/>
    <w:multiLevelType w:val="hybridMultilevel"/>
    <w:tmpl w:val="BDDC129C"/>
    <w:lvl w:ilvl="0" w:tplc="04090001">
      <w:start w:val="1"/>
      <w:numFmt w:val="bullet"/>
      <w:lvlText w:val=""/>
      <w:lvlJc w:val="left"/>
      <w:pPr>
        <w:ind w:left="720" w:hanging="360"/>
      </w:pPr>
      <w:rPr>
        <w:rFonts w:ascii="Symbol" w:hAnsi="Symbol" w:hint="default"/>
      </w:rPr>
    </w:lvl>
    <w:lvl w:ilvl="1" w:tplc="7EEC9A96">
      <w:numFmt w:val="bullet"/>
      <w:lvlText w:val="•"/>
      <w:lvlJc w:val="left"/>
      <w:pPr>
        <w:ind w:left="1440" w:hanging="36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40347F"/>
    <w:multiLevelType w:val="multilevel"/>
    <w:tmpl w:val="5698A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B03BBC"/>
    <w:multiLevelType w:val="multilevel"/>
    <w:tmpl w:val="9592A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772F82"/>
    <w:multiLevelType w:val="multilevel"/>
    <w:tmpl w:val="7D00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53218C"/>
    <w:multiLevelType w:val="multilevel"/>
    <w:tmpl w:val="71BE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B1103B"/>
    <w:multiLevelType w:val="hybridMultilevel"/>
    <w:tmpl w:val="D276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0"/>
  </w:num>
  <w:num w:numId="4">
    <w:abstractNumId w:val="3"/>
  </w:num>
  <w:num w:numId="5">
    <w:abstractNumId w:val="8"/>
  </w:num>
  <w:num w:numId="6">
    <w:abstractNumId w:val="12"/>
  </w:num>
  <w:num w:numId="7">
    <w:abstractNumId w:val="6"/>
  </w:num>
  <w:num w:numId="8">
    <w:abstractNumId w:val="1"/>
  </w:num>
  <w:num w:numId="9">
    <w:abstractNumId w:val="2"/>
  </w:num>
  <w:num w:numId="10">
    <w:abstractNumId w:val="4"/>
  </w:num>
  <w:num w:numId="11">
    <w:abstractNumId w:val="5"/>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698"/>
    <w:rsid w:val="000252F4"/>
    <w:rsid w:val="00027772"/>
    <w:rsid w:val="000E46DE"/>
    <w:rsid w:val="001B66A3"/>
    <w:rsid w:val="002069FE"/>
    <w:rsid w:val="00214CDF"/>
    <w:rsid w:val="0032102A"/>
    <w:rsid w:val="004F246A"/>
    <w:rsid w:val="006D6080"/>
    <w:rsid w:val="00751107"/>
    <w:rsid w:val="00962235"/>
    <w:rsid w:val="009D29C1"/>
    <w:rsid w:val="00AC2F21"/>
    <w:rsid w:val="00B8648E"/>
    <w:rsid w:val="00BD79EF"/>
    <w:rsid w:val="00CE4B0E"/>
    <w:rsid w:val="00D550A9"/>
    <w:rsid w:val="00D63698"/>
    <w:rsid w:val="00D84D1F"/>
    <w:rsid w:val="00E21E91"/>
    <w:rsid w:val="00EF5506"/>
    <w:rsid w:val="00FB5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8F27F"/>
  <w15:docId w15:val="{83DDDCD2-8ED5-47DF-BF2F-15ABE77C4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rsid w:val="006D6080"/>
    <w:pPr>
      <w:spacing w:line="240" w:lineRule="auto"/>
    </w:pPr>
  </w:style>
  <w:style w:type="character" w:styleId="Emphasis">
    <w:name w:val="Emphasis"/>
    <w:basedOn w:val="DefaultParagraphFont"/>
    <w:uiPriority w:val="20"/>
    <w:qFormat/>
    <w:rsid w:val="00EF5506"/>
    <w:rPr>
      <w:i/>
      <w:iCs/>
    </w:rPr>
  </w:style>
  <w:style w:type="character" w:styleId="Strong">
    <w:name w:val="Strong"/>
    <w:basedOn w:val="DefaultParagraphFont"/>
    <w:uiPriority w:val="22"/>
    <w:qFormat/>
    <w:rsid w:val="000E46DE"/>
    <w:rPr>
      <w:b/>
      <w:bCs/>
    </w:rPr>
  </w:style>
  <w:style w:type="paragraph" w:styleId="NormalWeb">
    <w:name w:val="Normal (Web)"/>
    <w:basedOn w:val="Normal"/>
    <w:uiPriority w:val="99"/>
    <w:semiHidden/>
    <w:unhideWhenUsed/>
    <w:rsid w:val="00B8648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751107"/>
    <w:rPr>
      <w:color w:val="0000FF" w:themeColor="hyperlink"/>
      <w:u w:val="single"/>
    </w:rPr>
  </w:style>
  <w:style w:type="character" w:styleId="UnresolvedMention">
    <w:name w:val="Unresolved Mention"/>
    <w:basedOn w:val="DefaultParagraphFont"/>
    <w:uiPriority w:val="99"/>
    <w:semiHidden/>
    <w:unhideWhenUsed/>
    <w:rsid w:val="00751107"/>
    <w:rPr>
      <w:color w:val="605E5C"/>
      <w:shd w:val="clear" w:color="auto" w:fill="E1DFDD"/>
    </w:rPr>
  </w:style>
  <w:style w:type="character" w:styleId="CommentReference">
    <w:name w:val="annotation reference"/>
    <w:basedOn w:val="DefaultParagraphFont"/>
    <w:uiPriority w:val="99"/>
    <w:semiHidden/>
    <w:unhideWhenUsed/>
    <w:rsid w:val="00CE4B0E"/>
    <w:rPr>
      <w:sz w:val="16"/>
      <w:szCs w:val="16"/>
    </w:rPr>
  </w:style>
  <w:style w:type="paragraph" w:styleId="CommentText">
    <w:name w:val="annotation text"/>
    <w:basedOn w:val="Normal"/>
    <w:link w:val="CommentTextChar"/>
    <w:uiPriority w:val="99"/>
    <w:semiHidden/>
    <w:unhideWhenUsed/>
    <w:rsid w:val="00CE4B0E"/>
    <w:pPr>
      <w:spacing w:line="240" w:lineRule="auto"/>
    </w:pPr>
    <w:rPr>
      <w:sz w:val="20"/>
      <w:szCs w:val="20"/>
    </w:rPr>
  </w:style>
  <w:style w:type="character" w:customStyle="1" w:styleId="CommentTextChar">
    <w:name w:val="Comment Text Char"/>
    <w:basedOn w:val="DefaultParagraphFont"/>
    <w:link w:val="CommentText"/>
    <w:uiPriority w:val="99"/>
    <w:semiHidden/>
    <w:rsid w:val="00CE4B0E"/>
    <w:rPr>
      <w:sz w:val="20"/>
      <w:szCs w:val="20"/>
    </w:rPr>
  </w:style>
  <w:style w:type="paragraph" w:styleId="CommentSubject">
    <w:name w:val="annotation subject"/>
    <w:basedOn w:val="CommentText"/>
    <w:next w:val="CommentText"/>
    <w:link w:val="CommentSubjectChar"/>
    <w:uiPriority w:val="99"/>
    <w:semiHidden/>
    <w:unhideWhenUsed/>
    <w:rsid w:val="00CE4B0E"/>
    <w:rPr>
      <w:b/>
      <w:bCs/>
    </w:rPr>
  </w:style>
  <w:style w:type="character" w:customStyle="1" w:styleId="CommentSubjectChar">
    <w:name w:val="Comment Subject Char"/>
    <w:basedOn w:val="CommentTextChar"/>
    <w:link w:val="CommentSubject"/>
    <w:uiPriority w:val="99"/>
    <w:semiHidden/>
    <w:rsid w:val="00CE4B0E"/>
    <w:rPr>
      <w:b/>
      <w:bCs/>
      <w:sz w:val="20"/>
      <w:szCs w:val="20"/>
    </w:rPr>
  </w:style>
  <w:style w:type="paragraph" w:styleId="BalloonText">
    <w:name w:val="Balloon Text"/>
    <w:basedOn w:val="Normal"/>
    <w:link w:val="BalloonTextChar"/>
    <w:uiPriority w:val="99"/>
    <w:semiHidden/>
    <w:unhideWhenUsed/>
    <w:rsid w:val="00CE4B0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4B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041209">
      <w:bodyDiv w:val="1"/>
      <w:marLeft w:val="0"/>
      <w:marRight w:val="0"/>
      <w:marTop w:val="0"/>
      <w:marBottom w:val="0"/>
      <w:divBdr>
        <w:top w:val="none" w:sz="0" w:space="0" w:color="auto"/>
        <w:left w:val="none" w:sz="0" w:space="0" w:color="auto"/>
        <w:bottom w:val="none" w:sz="0" w:space="0" w:color="auto"/>
        <w:right w:val="none" w:sz="0" w:space="0" w:color="auto"/>
      </w:divBdr>
    </w:div>
    <w:div w:id="653263170">
      <w:bodyDiv w:val="1"/>
      <w:marLeft w:val="0"/>
      <w:marRight w:val="0"/>
      <w:marTop w:val="0"/>
      <w:marBottom w:val="0"/>
      <w:divBdr>
        <w:top w:val="none" w:sz="0" w:space="0" w:color="auto"/>
        <w:left w:val="none" w:sz="0" w:space="0" w:color="auto"/>
        <w:bottom w:val="none" w:sz="0" w:space="0" w:color="auto"/>
        <w:right w:val="none" w:sz="0" w:space="0" w:color="auto"/>
      </w:divBdr>
    </w:div>
    <w:div w:id="914439830">
      <w:bodyDiv w:val="1"/>
      <w:marLeft w:val="0"/>
      <w:marRight w:val="0"/>
      <w:marTop w:val="0"/>
      <w:marBottom w:val="0"/>
      <w:divBdr>
        <w:top w:val="none" w:sz="0" w:space="0" w:color="auto"/>
        <w:left w:val="none" w:sz="0" w:space="0" w:color="auto"/>
        <w:bottom w:val="none" w:sz="0" w:space="0" w:color="auto"/>
        <w:right w:val="none" w:sz="0" w:space="0" w:color="auto"/>
      </w:divBdr>
    </w:div>
    <w:div w:id="965045665">
      <w:bodyDiv w:val="1"/>
      <w:marLeft w:val="0"/>
      <w:marRight w:val="0"/>
      <w:marTop w:val="0"/>
      <w:marBottom w:val="0"/>
      <w:divBdr>
        <w:top w:val="none" w:sz="0" w:space="0" w:color="auto"/>
        <w:left w:val="none" w:sz="0" w:space="0" w:color="auto"/>
        <w:bottom w:val="none" w:sz="0" w:space="0" w:color="auto"/>
        <w:right w:val="none" w:sz="0" w:space="0" w:color="auto"/>
      </w:divBdr>
    </w:div>
    <w:div w:id="1129199630">
      <w:bodyDiv w:val="1"/>
      <w:marLeft w:val="0"/>
      <w:marRight w:val="0"/>
      <w:marTop w:val="0"/>
      <w:marBottom w:val="0"/>
      <w:divBdr>
        <w:top w:val="none" w:sz="0" w:space="0" w:color="auto"/>
        <w:left w:val="none" w:sz="0" w:space="0" w:color="auto"/>
        <w:bottom w:val="none" w:sz="0" w:space="0" w:color="auto"/>
        <w:right w:val="none" w:sz="0" w:space="0" w:color="auto"/>
      </w:divBdr>
    </w:div>
    <w:div w:id="1143500085">
      <w:bodyDiv w:val="1"/>
      <w:marLeft w:val="0"/>
      <w:marRight w:val="0"/>
      <w:marTop w:val="0"/>
      <w:marBottom w:val="0"/>
      <w:divBdr>
        <w:top w:val="none" w:sz="0" w:space="0" w:color="auto"/>
        <w:left w:val="none" w:sz="0" w:space="0" w:color="auto"/>
        <w:bottom w:val="none" w:sz="0" w:space="0" w:color="auto"/>
        <w:right w:val="none" w:sz="0" w:space="0" w:color="auto"/>
      </w:divBdr>
      <w:divsChild>
        <w:div w:id="246617114">
          <w:marLeft w:val="-225"/>
          <w:marRight w:val="-225"/>
          <w:marTop w:val="0"/>
          <w:marBottom w:val="0"/>
          <w:divBdr>
            <w:top w:val="none" w:sz="0" w:space="0" w:color="auto"/>
            <w:left w:val="none" w:sz="0" w:space="0" w:color="auto"/>
            <w:bottom w:val="none" w:sz="0" w:space="0" w:color="auto"/>
            <w:right w:val="none" w:sz="0" w:space="0" w:color="auto"/>
          </w:divBdr>
          <w:divsChild>
            <w:div w:id="90860872">
              <w:marLeft w:val="0"/>
              <w:marRight w:val="0"/>
              <w:marTop w:val="0"/>
              <w:marBottom w:val="0"/>
              <w:divBdr>
                <w:top w:val="none" w:sz="0" w:space="0" w:color="auto"/>
                <w:left w:val="none" w:sz="0" w:space="0" w:color="auto"/>
                <w:bottom w:val="none" w:sz="0" w:space="0" w:color="auto"/>
                <w:right w:val="none" w:sz="0" w:space="0" w:color="auto"/>
              </w:divBdr>
            </w:div>
          </w:divsChild>
        </w:div>
        <w:div w:id="1234778301">
          <w:marLeft w:val="-225"/>
          <w:marRight w:val="-225"/>
          <w:marTop w:val="0"/>
          <w:marBottom w:val="0"/>
          <w:divBdr>
            <w:top w:val="none" w:sz="0" w:space="0" w:color="auto"/>
            <w:left w:val="none" w:sz="0" w:space="0" w:color="auto"/>
            <w:bottom w:val="none" w:sz="0" w:space="0" w:color="auto"/>
            <w:right w:val="none" w:sz="0" w:space="0" w:color="auto"/>
          </w:divBdr>
          <w:divsChild>
            <w:div w:id="1670138598">
              <w:marLeft w:val="0"/>
              <w:marRight w:val="0"/>
              <w:marTop w:val="0"/>
              <w:marBottom w:val="0"/>
              <w:divBdr>
                <w:top w:val="none" w:sz="0" w:space="0" w:color="auto"/>
                <w:left w:val="none" w:sz="0" w:space="0" w:color="auto"/>
                <w:bottom w:val="none" w:sz="0" w:space="0" w:color="auto"/>
                <w:right w:val="none" w:sz="0" w:space="0" w:color="auto"/>
              </w:divBdr>
              <w:divsChild>
                <w:div w:id="36980246">
                  <w:marLeft w:val="0"/>
                  <w:marRight w:val="0"/>
                  <w:marTop w:val="0"/>
                  <w:marBottom w:val="0"/>
                  <w:divBdr>
                    <w:top w:val="none" w:sz="0" w:space="0" w:color="auto"/>
                    <w:left w:val="none" w:sz="0" w:space="0" w:color="auto"/>
                    <w:bottom w:val="none" w:sz="0" w:space="0" w:color="auto"/>
                    <w:right w:val="none" w:sz="0" w:space="0" w:color="auto"/>
                  </w:divBdr>
                  <w:divsChild>
                    <w:div w:id="30384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3084">
              <w:marLeft w:val="0"/>
              <w:marRight w:val="0"/>
              <w:marTop w:val="0"/>
              <w:marBottom w:val="0"/>
              <w:divBdr>
                <w:top w:val="none" w:sz="0" w:space="0" w:color="auto"/>
                <w:left w:val="none" w:sz="0" w:space="0" w:color="auto"/>
                <w:bottom w:val="none" w:sz="0" w:space="0" w:color="auto"/>
                <w:right w:val="none" w:sz="0" w:space="0" w:color="auto"/>
              </w:divBdr>
              <w:divsChild>
                <w:div w:id="2849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1505">
      <w:bodyDiv w:val="1"/>
      <w:marLeft w:val="0"/>
      <w:marRight w:val="0"/>
      <w:marTop w:val="0"/>
      <w:marBottom w:val="0"/>
      <w:divBdr>
        <w:top w:val="none" w:sz="0" w:space="0" w:color="auto"/>
        <w:left w:val="none" w:sz="0" w:space="0" w:color="auto"/>
        <w:bottom w:val="none" w:sz="0" w:space="0" w:color="auto"/>
        <w:right w:val="none" w:sz="0" w:space="0" w:color="auto"/>
      </w:divBdr>
    </w:div>
    <w:div w:id="1784418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sfdn.org/shape-form-reference-materials/" TargetMode="External"/><Relationship Id="rId13" Type="http://schemas.openxmlformats.org/officeDocument/2006/relationships/hyperlink" Target="https://americanart.si.edu/artist/alma-thomas-4778" TargetMode="External"/><Relationship Id="rId18" Type="http://schemas.openxmlformats.org/officeDocument/2006/relationships/hyperlink" Target="http://isfdn.org/art-docent-lessons/2nd-grade/alma-thomas/"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hyperlink" Target="http://isfdn.org/color-wheel/" TargetMode="External"/><Relationship Id="rId12" Type="http://schemas.openxmlformats.org/officeDocument/2006/relationships/hyperlink" Target="https://www.artsy.net/artist/alma-thomas" TargetMode="External"/><Relationship Id="rId17" Type="http://schemas.openxmlformats.org/officeDocument/2006/relationships/hyperlink" Target="https://www.deepspacesparkle.com/alma-thomas-painting-a-rainbow/"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isfdn.org/art-docent-lessons/2nd-grade/alma-thomas/"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www.woojr.com/tag/black-history-month/" TargetMode="External"/><Relationship Id="rId5" Type="http://schemas.openxmlformats.org/officeDocument/2006/relationships/webSettings" Target="webSettings.xml"/><Relationship Id="rId15" Type="http://schemas.openxmlformats.org/officeDocument/2006/relationships/hyperlink" Target="https://www.bing.com/videos/search?q=alma+thomas+art&amp;&amp;view=detail&amp;mid=761CC8B687AA3318D784761CC8B687AA3318D784&amp;&amp;FORM=VDRVSR" TargetMode="External"/><Relationship Id="rId23" Type="http://schemas.openxmlformats.org/officeDocument/2006/relationships/hyperlink" Target="https://www.whitehousehistory.org/photos/resurrection-by-alma-thomas" TargetMode="External"/><Relationship Id="rId28" Type="http://schemas.openxmlformats.org/officeDocument/2006/relationships/theme" Target="theme/theme1.xml"/><Relationship Id="rId10" Type="http://schemas.openxmlformats.org/officeDocument/2006/relationships/hyperlink" Target="http://isfdn.org/pattern-repetition-variation-reference-materials/" TargetMode="External"/><Relationship Id="rId19" Type="http://schemas.openxmlformats.org/officeDocument/2006/relationships/hyperlink" Target="http://isfdn.org/core/files/isfdn/uploads/files/2_Symmetry_AlmaThomasFINAL.pdf" TargetMode="External"/><Relationship Id="rId4" Type="http://schemas.openxmlformats.org/officeDocument/2006/relationships/settings" Target="settings.xml"/><Relationship Id="rId9" Type="http://schemas.openxmlformats.org/officeDocument/2006/relationships/hyperlink" Target="http://isfdn.org/balance-symmetry-asymmetry-reference-page/" TargetMode="External"/><Relationship Id="rId14" Type="http://schemas.openxmlformats.org/officeDocument/2006/relationships/hyperlink" Target="https://www.youtube.com/watch?v=OzN6onGTIOY&amp;fbclid=IwAR33nufOxFOqWz6rhMJdHpwENYHrQ4A%20GjnSxbP2A63JBcIiX-U7a34Af6q4"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22CC9-337E-4AFE-A441-346419BCC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6</Pages>
  <Words>1632</Words>
  <Characters>9309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dc:creator>
  <cp:lastModifiedBy>Marsha Iverson</cp:lastModifiedBy>
  <cp:revision>9</cp:revision>
  <dcterms:created xsi:type="dcterms:W3CDTF">2020-07-15T19:23:00Z</dcterms:created>
  <dcterms:modified xsi:type="dcterms:W3CDTF">2020-08-17T15:46:00Z</dcterms:modified>
</cp:coreProperties>
</file>